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22"/>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rFonts w:hint="eastAsia" w:ascii="宋体" w:hAnsi="宋体" w:eastAsia="宋体" w:cs="宋体"/>
        </w:rPr>
      </w:pPr>
      <w:r>
        <w:rPr>
          <w:rFonts w:hint="eastAsia" w:ascii="宋体" w:hAnsi="宋体" w:eastAsia="宋体" w:cs="宋体"/>
          <w:b/>
          <w:color w:val="000000"/>
          <w:sz w:val="28"/>
          <w:lang w:eastAsia="zh-CN"/>
        </w:rPr>
        <w:t>单位</w:t>
      </w:r>
      <w:r>
        <w:rPr>
          <w:rFonts w:hint="eastAsia" w:ascii="宋体" w:hAnsi="宋体" w:eastAsia="宋体" w:cs="宋体"/>
          <w:b/>
          <w:color w:val="000000"/>
          <w:sz w:val="28"/>
        </w:rPr>
        <w:t>预算公开表</w:t>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"_Toc_2_2_0000000001"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预算收支总表</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"_Toc_2_2_0000000002"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预算收入总表</w:t>
      </w:r>
      <w:r>
        <w:rPr>
          <w:rFonts w:hint="eastAsia" w:ascii="宋体" w:hAnsi="宋体" w:eastAsia="宋体" w:cs="宋体"/>
        </w:rPr>
        <w:tab/>
      </w:r>
      <w:r>
        <w:rPr>
          <w:rFonts w:hint="eastAsia" w:ascii="宋体" w:hAnsi="宋体" w:eastAsia="宋体" w:cs="宋体"/>
          <w:lang w:val="en-US" w:eastAsia="zh-CN"/>
        </w:rPr>
        <w:t>5</w:t>
      </w:r>
      <w:r>
        <w:rPr>
          <w:rFonts w:hint="eastAsia" w:ascii="宋体" w:hAnsi="宋体" w:eastAsia="宋体" w:cs="宋体"/>
        </w:rPr>
        <w:fldChar w:fldCharType="end"/>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"_Toc_2_2_0000000003"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预算支出总表</w:t>
      </w:r>
      <w:r>
        <w:rPr>
          <w:rFonts w:hint="eastAsia" w:ascii="宋体" w:hAnsi="宋体" w:eastAsia="宋体" w:cs="宋体"/>
        </w:rPr>
        <w:tab/>
      </w:r>
      <w:r>
        <w:rPr>
          <w:rFonts w:hint="eastAsia" w:ascii="宋体" w:hAnsi="宋体" w:eastAsia="宋体" w:cs="宋体"/>
          <w:lang w:val="en-US" w:eastAsia="zh-CN"/>
        </w:rPr>
        <w:t>7</w:t>
      </w:r>
      <w:r>
        <w:rPr>
          <w:rFonts w:hint="eastAsia" w:ascii="宋体" w:hAnsi="宋体" w:eastAsia="宋体" w:cs="宋体"/>
        </w:rPr>
        <w:fldChar w:fldCharType="end"/>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"_Toc_2_2_0000000004"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预算财政拨款收支总表</w:t>
      </w:r>
      <w:r>
        <w:rPr>
          <w:rFonts w:hint="eastAsia" w:ascii="宋体" w:hAnsi="宋体" w:eastAsia="宋体" w:cs="宋体"/>
        </w:rPr>
        <w:tab/>
      </w:r>
      <w:r>
        <w:rPr>
          <w:rFonts w:hint="eastAsia" w:ascii="宋体" w:hAnsi="宋体" w:eastAsia="宋体" w:cs="宋体"/>
          <w:lang w:val="en-US" w:eastAsia="zh-CN"/>
        </w:rPr>
        <w:t>8</w:t>
      </w:r>
      <w:r>
        <w:rPr>
          <w:rFonts w:hint="eastAsia" w:ascii="宋体" w:hAnsi="宋体" w:eastAsia="宋体" w:cs="宋体"/>
        </w:rPr>
        <w:fldChar w:fldCharType="end"/>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"_Toc_2_2_0000000005"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预算一般公共预算财政拨款支出表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3</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"_Toc_2_2_0000000006"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预算一般公共预算财政拨款基本支出表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4</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"_Toc_2_2_0000000007"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预算政府性基金预算财政拨款支出表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"_Toc_2_2_0000000008"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预算国有资本经营预算财政拨款支出表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6</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"_Toc_2_2_0000000009"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预算财政拨款“三公”经费支出表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rPr>
          <w:rFonts w:hint="eastAsia" w:ascii="宋体" w:hAnsi="宋体" w:eastAsia="宋体" w:cs="宋体"/>
        </w:rPr>
      </w:pPr>
    </w:p>
    <w:p>
      <w:pPr>
        <w:spacing w:before="0" w:after="0" w:line="240" w:lineRule="auto"/>
        <w:ind w:firstLine="0"/>
        <w:jc w:val="left"/>
        <w:outlineLvl w:val="9"/>
        <w:rPr>
          <w:rFonts w:hint="eastAsia" w:ascii="宋体" w:hAnsi="宋体" w:eastAsia="宋体" w:cs="宋体"/>
          <w:b/>
          <w:color w:val="000000"/>
          <w:sz w:val="28"/>
        </w:rPr>
      </w:pPr>
      <w:r>
        <w:rPr>
          <w:rFonts w:hint="eastAsia" w:ascii="宋体" w:hAnsi="宋体" w:eastAsia="宋体" w:cs="宋体"/>
          <w:b/>
          <w:color w:val="000000"/>
          <w:sz w:val="28"/>
          <w:lang w:eastAsia="zh-CN"/>
        </w:rPr>
        <w:t>单位</w:t>
      </w:r>
      <w:r>
        <w:rPr>
          <w:rFonts w:hint="eastAsia" w:ascii="宋体" w:hAnsi="宋体" w:eastAsia="宋体" w:cs="宋体"/>
          <w:b/>
          <w:color w:val="000000"/>
          <w:sz w:val="28"/>
        </w:rPr>
        <w:t>预算信息公开情况说明</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"_Toc_3_3_0000000010" </w:instrText>
      </w:r>
      <w:r>
        <w:rPr>
          <w:rFonts w:hint="eastAsia" w:ascii="宋体" w:hAnsi="宋体" w:eastAsia="宋体" w:cs="宋体"/>
        </w:rPr>
        <w:fldChar w:fldCharType="separate"/>
      </w:r>
      <w:r>
        <w:rPr>
          <w:rFonts w:hint="eastAsia" w:ascii="宋体" w:hAnsi="宋体" w:eastAsia="宋体" w:cs="宋体"/>
        </w:rPr>
        <w:t>一、</w:t>
      </w:r>
      <w:r>
        <w:rPr>
          <w:rFonts w:hint="eastAsia" w:ascii="宋体" w:hAnsi="宋体" w:eastAsia="宋体" w:cs="宋体"/>
          <w:lang w:eastAsia="zh-CN"/>
        </w:rPr>
        <w:t>单位</w:t>
      </w:r>
      <w:r>
        <w:rPr>
          <w:rFonts w:hint="eastAsia" w:ascii="宋体" w:hAnsi="宋体" w:eastAsia="宋体" w:cs="宋体"/>
        </w:rPr>
        <w:t>职责及机构设置情况</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"_Toc_3_3_0000000011" </w:instrText>
      </w:r>
      <w:r>
        <w:rPr>
          <w:rFonts w:hint="eastAsia" w:ascii="宋体" w:hAnsi="宋体" w:eastAsia="宋体" w:cs="宋体"/>
        </w:rPr>
        <w:fldChar w:fldCharType="separate"/>
      </w:r>
      <w:r>
        <w:rPr>
          <w:rFonts w:hint="eastAsia" w:ascii="宋体" w:hAnsi="宋体" w:eastAsia="宋体" w:cs="宋体"/>
        </w:rPr>
        <w:t>二、</w:t>
      </w:r>
      <w:r>
        <w:rPr>
          <w:rFonts w:hint="eastAsia" w:ascii="宋体" w:hAnsi="宋体" w:eastAsia="宋体" w:cs="宋体"/>
          <w:lang w:eastAsia="zh-CN"/>
        </w:rPr>
        <w:t>单位</w:t>
      </w:r>
      <w:r>
        <w:rPr>
          <w:rFonts w:hint="eastAsia" w:ascii="宋体" w:hAnsi="宋体" w:eastAsia="宋体" w:cs="宋体"/>
        </w:rPr>
        <w:t>预算安排的总体情况</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"_Toc_3_3_0000000012" </w:instrText>
      </w:r>
      <w:r>
        <w:rPr>
          <w:rFonts w:hint="eastAsia" w:ascii="宋体" w:hAnsi="宋体" w:eastAsia="宋体" w:cs="宋体"/>
        </w:rP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9</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"_Toc_3_3_0000000013" </w:instrText>
      </w:r>
      <w:r>
        <w:rPr>
          <w:rFonts w:hint="eastAsia" w:ascii="宋体" w:hAnsi="宋体" w:eastAsia="宋体" w:cs="宋体"/>
        </w:rP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9</w:t>
      </w:r>
    </w:p>
    <w:p>
      <w:pPr>
        <w:pStyle w:val="2"/>
        <w:tabs>
          <w:tab w:val="right" w:leader="dot" w:pos="14562"/>
        </w:tabs>
        <w:rPr>
          <w:rFonts w:hint="default" w:ascii="宋体" w:hAnsi="宋体" w:eastAsia="宋体" w:cs="宋体"/>
          <w:lang w:val="en-US" w:eastAsia="zh-CN"/>
        </w:rPr>
      </w:pPr>
      <w:r>
        <w:rPr>
          <w:rFonts w:hint="eastAsia" w:ascii="宋体" w:hAnsi="宋体" w:eastAsia="宋体" w:cs="宋体"/>
        </w:rPr>
        <w:t>五、</w:t>
      </w:r>
      <w:r>
        <w:rPr>
          <w:rFonts w:hint="eastAsia" w:ascii="宋体" w:hAnsi="宋体" w:eastAsia="宋体" w:cs="宋体"/>
          <w:lang w:val="en-US" w:eastAsia="zh-CN"/>
        </w:rPr>
        <w:t>单位</w:t>
      </w:r>
      <w:r>
        <w:rPr>
          <w:rFonts w:hint="eastAsia" w:ascii="宋体" w:hAnsi="宋体" w:eastAsia="宋体" w:cs="宋体"/>
        </w:rPr>
        <w:t>整体绩效目标</w:t>
      </w:r>
      <w:r>
        <w:rPr>
          <w:rFonts w:hint="eastAsia" w:ascii="宋体" w:hAnsi="宋体" w:eastAsia="宋体" w:cs="宋体"/>
        </w:rPr>
        <w:tab/>
      </w:r>
      <w:r>
        <w:rPr>
          <w:rFonts w:hint="eastAsia" w:ascii="宋体" w:hAnsi="宋体" w:eastAsia="宋体" w:cs="宋体"/>
          <w:lang w:val="en-US" w:eastAsia="zh-CN"/>
        </w:rPr>
        <w:t>19</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"_Toc_3_3_0000000016" </w:instrText>
      </w:r>
      <w:r>
        <w:rPr>
          <w:rFonts w:hint="eastAsia" w:ascii="宋体" w:hAnsi="宋体" w:eastAsia="宋体" w:cs="宋体"/>
        </w:rPr>
        <w:fldChar w:fldCharType="separate"/>
      </w:r>
      <w:r>
        <w:rPr>
          <w:rFonts w:hint="eastAsia" w:ascii="宋体" w:hAnsi="宋体" w:eastAsia="宋体" w:cs="宋体"/>
          <w:lang w:val="en-US" w:eastAsia="zh-CN"/>
        </w:rPr>
        <w:t>六</w:t>
      </w:r>
      <w:r>
        <w:rPr>
          <w:rFonts w:hint="eastAsia" w:ascii="宋体" w:hAnsi="宋体" w:eastAsia="宋体" w:cs="宋体"/>
          <w:lang w:eastAsia="zh-CN"/>
        </w:rPr>
        <w:t>、单位</w:t>
      </w:r>
      <w:r>
        <w:rPr>
          <w:rFonts w:hint="eastAsia" w:ascii="宋体" w:hAnsi="宋体" w:eastAsia="宋体" w:cs="宋体"/>
        </w:rPr>
        <w:t>项目预算安排情况及绩效目标</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9</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"_Toc_3_3_0000000017" </w:instrText>
      </w:r>
      <w:r>
        <w:rPr>
          <w:rFonts w:hint="eastAsia" w:ascii="宋体" w:hAnsi="宋体" w:eastAsia="宋体" w:cs="宋体"/>
        </w:rPr>
        <w:fldChar w:fldCharType="separate"/>
      </w:r>
      <w:r>
        <w:rPr>
          <w:rFonts w:hint="eastAsia" w:ascii="宋体" w:hAnsi="宋体" w:eastAsia="宋体" w:cs="宋体"/>
          <w:lang w:val="en-US" w:eastAsia="zh-CN"/>
        </w:rPr>
        <w:t>七</w:t>
      </w:r>
      <w:r>
        <w:rPr>
          <w:rFonts w:hint="eastAsia" w:ascii="宋体" w:hAnsi="宋体" w:eastAsia="宋体" w:cs="宋体"/>
        </w:rPr>
        <w:t>、政府采购预算情况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lang w:val="en-US" w:eastAsia="zh-CN"/>
        </w:rPr>
        <w:t>八</w:t>
      </w:r>
      <w:r>
        <w:rPr>
          <w:rFonts w:hint="eastAsia" w:ascii="宋体" w:hAnsi="宋体" w:eastAsia="宋体" w:cs="宋体"/>
        </w:rPr>
        <w:t>、国有资产信息</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"_Toc_3_3_0000000019" </w:instrText>
      </w:r>
      <w:r>
        <w:rPr>
          <w:rFonts w:hint="eastAsia" w:ascii="宋体" w:hAnsi="宋体" w:eastAsia="宋体" w:cs="宋体"/>
        </w:rPr>
        <w:fldChar w:fldCharType="separate"/>
      </w:r>
      <w:r>
        <w:rPr>
          <w:rFonts w:hint="eastAsia" w:ascii="宋体" w:hAnsi="宋体" w:eastAsia="宋体" w:cs="宋体"/>
          <w:lang w:val="en-US" w:eastAsia="zh-CN"/>
        </w:rPr>
        <w:t>九</w:t>
      </w:r>
      <w:r>
        <w:rPr>
          <w:rFonts w:hint="eastAsia" w:ascii="宋体" w:hAnsi="宋体" w:eastAsia="宋体" w:cs="宋体"/>
        </w:rPr>
        <w:t>、名词解释</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9</w:t>
      </w:r>
    </w:p>
    <w:p>
      <w:pPr>
        <w:pStyle w:val="2"/>
        <w:tabs>
          <w:tab w:val="right" w:leader="dot" w:pos="14562"/>
        </w:tabs>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lang w:val="en-US" w:eastAsia="zh-CN"/>
        </w:rPr>
        <w:t>十</w:t>
      </w:r>
      <w:r>
        <w:rPr>
          <w:rFonts w:hint="eastAsia" w:ascii="宋体" w:hAnsi="宋体" w:eastAsia="宋体" w:cs="宋体"/>
        </w:rPr>
        <w:t>、其他需要说明的事项</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lang w:eastAsia="zh-CN"/>
        </w:rPr>
        <w:fldChar w:fldCharType="end"/>
      </w:r>
      <w:r>
        <w:rPr>
          <w:rFonts w:hint="eastAsia" w:ascii="宋体" w:hAnsi="宋体" w:eastAsia="宋体" w:cs="宋体"/>
          <w:lang w:val="en-US" w:eastAsia="zh-CN"/>
        </w:rPr>
        <w:t>0</w:t>
      </w:r>
    </w:p>
    <w:p>
      <w:pPr>
        <w:rPr>
          <w:rFonts w:hint="eastAsia"/>
        </w:rPr>
      </w:pPr>
    </w:p>
    <w:p>
      <w:pPr>
        <w:rPr>
          <w:rFonts w:hint="eastAsia" w:ascii="宋体" w:hAnsi="宋体" w:eastAsia="宋体" w:cs="宋体"/>
        </w:rPr>
        <w:sectPr>
          <w:pgSz w:w="16840" w:h="11900" w:orient="landscape"/>
          <w:pgMar w:top="1587" w:right="1134" w:bottom="1361" w:left="1134" w:header="720" w:footer="720" w:gutter="0"/>
          <w:pgNumType w:start="1"/>
          <w:cols w:space="720" w:num="1"/>
        </w:sectPr>
      </w:pPr>
    </w:p>
    <w:p>
      <w:pPr>
        <w:spacing w:before="0" w:after="0"/>
        <w:ind w:firstLine="0"/>
        <w:jc w:val="center"/>
        <w:outlineLvl w:val="3"/>
        <w:rPr>
          <w:rFonts w:hint="eastAsia" w:ascii="宋体" w:hAnsi="宋体" w:eastAsia="宋体" w:cs="宋体"/>
        </w:rPr>
      </w:pPr>
      <w:r>
        <w:rPr>
          <w:rFonts w:hint="eastAsia" w:ascii="宋体" w:hAnsi="宋体" w:eastAsia="宋体" w:cs="宋体"/>
          <w:b w:val="0"/>
          <w:color w:val="000000"/>
          <w:sz w:val="44"/>
        </w:rPr>
        <w:t>霸州市水利设施运行管理总站收支预算</w:t>
      </w:r>
      <w:bookmarkEnd w:id="0"/>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单位预算收支总表</w:t>
      </w:r>
    </w:p>
    <w:tbl>
      <w:tblPr>
        <w:tblStyle w:val="3"/>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795" w:type="dxa"/>
            <w:gridSpan w:val="5"/>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2959"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2959"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收入</w:t>
            </w:r>
          </w:p>
        </w:tc>
        <w:tc>
          <w:tcPr>
            <w:tcW w:w="2959" w:type="dxa"/>
            <w:tcBorders>
              <w:top w:val="single" w:color="auto" w:sz="4" w:space="0"/>
              <w:bottom w:val="single" w:color="auto" w:sz="4" w:space="0"/>
            </w:tcBorders>
          </w:tcPr>
          <w:p>
            <w:pPr>
              <w:rPr>
                <w:rFonts w:hint="eastAsia" w:ascii="宋体" w:hAnsi="宋体" w:eastAsia="宋体" w:cs="宋体"/>
              </w:rPr>
            </w:pPr>
          </w:p>
        </w:tc>
        <w:tc>
          <w:tcPr>
            <w:tcW w:w="2959"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支出</w:t>
            </w:r>
          </w:p>
        </w:tc>
        <w:tc>
          <w:tcPr>
            <w:tcW w:w="2959" w:type="dxa"/>
            <w:tcBorders>
              <w:top w:val="single" w:color="auto" w:sz="4" w:space="0"/>
              <w:bottom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2959" w:type="dxa"/>
            <w:vMerge w:val="continue"/>
            <w:tcBorders>
              <w:top w:val="single" w:color="auto" w:sz="4" w:space="0"/>
            </w:tcBorders>
          </w:tcPr>
          <w:p>
            <w:pPr>
              <w:rPr>
                <w:rFonts w:hint="eastAsia" w:ascii="宋体" w:hAnsi="宋体" w:eastAsia="宋体" w:cs="宋体"/>
              </w:rPr>
            </w:pP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预算数</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6"/>
              <w:rPr>
                <w:rFonts w:hint="eastAsia" w:ascii="宋体" w:hAnsi="宋体" w:eastAsia="宋体" w:cs="宋体"/>
              </w:rPr>
            </w:pPr>
            <w:r>
              <w:rPr>
                <w:rFonts w:hint="eastAsia" w:ascii="宋体" w:hAnsi="宋体" w:eastAsia="宋体" w:cs="宋体"/>
              </w:rPr>
              <w:t>栏次</w:t>
            </w:r>
          </w:p>
        </w:tc>
        <w:tc>
          <w:tcPr>
            <w:tcW w:w="2959" w:type="dxa"/>
            <w:vAlign w:val="center"/>
          </w:tcPr>
          <w:p>
            <w:pPr>
              <w:pStyle w:val="6"/>
              <w:rPr>
                <w:rFonts w:hint="eastAsia" w:ascii="宋体" w:hAnsi="宋体" w:eastAsia="宋体" w:cs="宋体"/>
              </w:rPr>
            </w:pPr>
            <w:r>
              <w:rPr>
                <w:rFonts w:hint="eastAsia" w:ascii="宋体" w:hAnsi="宋体" w:eastAsia="宋体" w:cs="宋体"/>
              </w:rPr>
              <w:t>1</w:t>
            </w:r>
          </w:p>
        </w:tc>
        <w:tc>
          <w:tcPr>
            <w:tcW w:w="2959" w:type="dxa"/>
            <w:vAlign w:val="center"/>
          </w:tcPr>
          <w:p>
            <w:pPr>
              <w:pStyle w:val="6"/>
              <w:rPr>
                <w:rFonts w:hint="eastAsia" w:ascii="宋体" w:hAnsi="宋体" w:eastAsia="宋体" w:cs="宋体"/>
              </w:rPr>
            </w:pPr>
            <w:r>
              <w:rPr>
                <w:rFonts w:hint="eastAsia" w:ascii="宋体" w:hAnsi="宋体" w:eastAsia="宋体" w:cs="宋体"/>
              </w:rPr>
              <w:t>2</w:t>
            </w:r>
          </w:p>
        </w:tc>
        <w:tc>
          <w:tcPr>
            <w:tcW w:w="2959" w:type="dxa"/>
            <w:vAlign w:val="center"/>
          </w:tcPr>
          <w:p>
            <w:pPr>
              <w:pStyle w:val="6"/>
              <w:rPr>
                <w:rFonts w:hint="eastAsia" w:ascii="宋体" w:hAnsi="宋体" w:eastAsia="宋体" w:cs="宋体"/>
              </w:rPr>
            </w:pPr>
            <w:r>
              <w:rPr>
                <w:rFonts w:hint="eastAsia" w:ascii="宋体" w:hAnsi="宋体" w:eastAsia="宋体" w:cs="宋体"/>
              </w:rPr>
              <w:t>3</w:t>
            </w:r>
          </w:p>
        </w:tc>
        <w:tc>
          <w:tcPr>
            <w:tcW w:w="2959" w:type="dxa"/>
            <w:vAlign w:val="center"/>
          </w:tcPr>
          <w:p>
            <w:pPr>
              <w:pStyle w:val="6"/>
              <w:rPr>
                <w:rFonts w:hint="eastAsia" w:ascii="宋体" w:hAnsi="宋体" w:eastAsia="宋体" w:cs="宋体"/>
              </w:rPr>
            </w:pPr>
            <w:r>
              <w:rPr>
                <w:rFonts w:hint="eastAsia" w:ascii="宋体" w:hAnsi="宋体" w:eastAsia="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w:t>
            </w:r>
          </w:p>
        </w:tc>
        <w:tc>
          <w:tcPr>
            <w:tcW w:w="2959" w:type="dxa"/>
            <w:vAlign w:val="center"/>
          </w:tcPr>
          <w:p>
            <w:pPr>
              <w:pStyle w:val="8"/>
              <w:rPr>
                <w:rFonts w:hint="eastAsia" w:ascii="宋体" w:hAnsi="宋体" w:eastAsia="宋体" w:cs="宋体"/>
              </w:rPr>
            </w:pPr>
            <w:r>
              <w:rPr>
                <w:rFonts w:hint="eastAsia" w:ascii="宋体" w:hAnsi="宋体" w:eastAsia="宋体" w:cs="宋体"/>
              </w:rPr>
              <w:t>一、一般公共预算拨款收入</w:t>
            </w:r>
          </w:p>
        </w:tc>
        <w:tc>
          <w:tcPr>
            <w:tcW w:w="2959" w:type="dxa"/>
            <w:vAlign w:val="center"/>
          </w:tcPr>
          <w:p>
            <w:pPr>
              <w:pStyle w:val="9"/>
              <w:rPr>
                <w:rFonts w:hint="eastAsia" w:ascii="宋体" w:hAnsi="宋体" w:eastAsia="宋体" w:cs="宋体"/>
              </w:rPr>
            </w:pPr>
            <w:r>
              <w:rPr>
                <w:rFonts w:hint="eastAsia" w:ascii="宋体" w:hAnsi="宋体" w:eastAsia="宋体" w:cs="宋体"/>
              </w:rPr>
              <w:t>7166.38</w:t>
            </w:r>
          </w:p>
        </w:tc>
        <w:tc>
          <w:tcPr>
            <w:tcW w:w="2959" w:type="dxa"/>
            <w:vAlign w:val="center"/>
          </w:tcPr>
          <w:p>
            <w:pPr>
              <w:pStyle w:val="8"/>
              <w:rPr>
                <w:rFonts w:hint="eastAsia" w:ascii="宋体" w:hAnsi="宋体" w:eastAsia="宋体" w:cs="宋体"/>
              </w:rPr>
            </w:pPr>
            <w:r>
              <w:rPr>
                <w:rFonts w:hint="eastAsia" w:ascii="宋体" w:hAnsi="宋体" w:eastAsia="宋体" w:cs="宋体"/>
              </w:rPr>
              <w:t>一、一般公共服务支出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w:t>
            </w:r>
          </w:p>
        </w:tc>
        <w:tc>
          <w:tcPr>
            <w:tcW w:w="2959" w:type="dxa"/>
            <w:vAlign w:val="center"/>
          </w:tcPr>
          <w:p>
            <w:pPr>
              <w:pStyle w:val="8"/>
              <w:rPr>
                <w:rFonts w:hint="eastAsia" w:ascii="宋体" w:hAnsi="宋体" w:eastAsia="宋体" w:cs="宋体"/>
              </w:rPr>
            </w:pPr>
            <w:r>
              <w:rPr>
                <w:rFonts w:hint="eastAsia" w:ascii="宋体" w:hAnsi="宋体" w:eastAsia="宋体" w:cs="宋体"/>
              </w:rPr>
              <w:t>二、政府性基金预算拨款收入</w:t>
            </w: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二、外交支出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w:t>
            </w:r>
          </w:p>
        </w:tc>
        <w:tc>
          <w:tcPr>
            <w:tcW w:w="2959" w:type="dxa"/>
            <w:vAlign w:val="center"/>
          </w:tcPr>
          <w:p>
            <w:pPr>
              <w:pStyle w:val="8"/>
              <w:rPr>
                <w:rFonts w:hint="eastAsia" w:ascii="宋体" w:hAnsi="宋体" w:eastAsia="宋体" w:cs="宋体"/>
              </w:rPr>
            </w:pPr>
            <w:r>
              <w:rPr>
                <w:rFonts w:hint="eastAsia" w:ascii="宋体" w:hAnsi="宋体" w:eastAsia="宋体" w:cs="宋体"/>
              </w:rPr>
              <w:t>三、国有资本经营预算拨款收入</w:t>
            </w: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三、国防支出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4</w:t>
            </w:r>
          </w:p>
        </w:tc>
        <w:tc>
          <w:tcPr>
            <w:tcW w:w="2959" w:type="dxa"/>
            <w:vAlign w:val="center"/>
          </w:tcPr>
          <w:p>
            <w:pPr>
              <w:pStyle w:val="8"/>
              <w:rPr>
                <w:rFonts w:hint="eastAsia" w:ascii="宋体" w:hAnsi="宋体" w:eastAsia="宋体" w:cs="宋体"/>
              </w:rPr>
            </w:pPr>
            <w:r>
              <w:rPr>
                <w:rFonts w:hint="eastAsia" w:ascii="宋体" w:hAnsi="宋体" w:eastAsia="宋体" w:cs="宋体"/>
              </w:rPr>
              <w:t>四、财政专户管理资金收入</w:t>
            </w: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四、公共安全支出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5</w:t>
            </w:r>
          </w:p>
        </w:tc>
        <w:tc>
          <w:tcPr>
            <w:tcW w:w="2959" w:type="dxa"/>
            <w:vAlign w:val="center"/>
          </w:tcPr>
          <w:p>
            <w:pPr>
              <w:pStyle w:val="8"/>
              <w:rPr>
                <w:rFonts w:hint="eastAsia" w:ascii="宋体" w:hAnsi="宋体" w:eastAsia="宋体" w:cs="宋体"/>
              </w:rPr>
            </w:pPr>
            <w:r>
              <w:rPr>
                <w:rFonts w:hint="eastAsia" w:ascii="宋体" w:hAnsi="宋体" w:eastAsia="宋体" w:cs="宋体"/>
              </w:rPr>
              <w:t>五、单位资金</w:t>
            </w: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五、教育支出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6</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六、科学技术支出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7</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七、文化旅游体育与传媒支出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8</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八、社会保障和就业支出</w:t>
            </w:r>
          </w:p>
        </w:tc>
        <w:tc>
          <w:tcPr>
            <w:tcW w:w="2959" w:type="dxa"/>
            <w:vAlign w:val="center"/>
          </w:tcPr>
          <w:p>
            <w:pPr>
              <w:pStyle w:val="9"/>
              <w:rPr>
                <w:rFonts w:hint="eastAsia" w:ascii="宋体" w:hAnsi="宋体" w:eastAsia="宋体" w:cs="宋体"/>
              </w:rPr>
            </w:pPr>
            <w:r>
              <w:rPr>
                <w:rFonts w:hint="eastAsia" w:ascii="宋体" w:hAnsi="宋体" w:eastAsia="宋体" w:cs="宋体"/>
              </w:rPr>
              <w:t>251.26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9</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九、社会保险基金支出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10</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十、卫生健康支出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11</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十一、节能环保支出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12</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十二、城乡社区支出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13</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十三、农林水支出</w:t>
            </w:r>
          </w:p>
        </w:tc>
        <w:tc>
          <w:tcPr>
            <w:tcW w:w="2959" w:type="dxa"/>
            <w:vAlign w:val="center"/>
          </w:tcPr>
          <w:p>
            <w:pPr>
              <w:pStyle w:val="9"/>
              <w:rPr>
                <w:rFonts w:hint="eastAsia" w:ascii="宋体" w:hAnsi="宋体" w:eastAsia="宋体" w:cs="宋体"/>
              </w:rPr>
            </w:pPr>
            <w:r>
              <w:rPr>
                <w:rFonts w:hint="eastAsia" w:ascii="宋体" w:hAnsi="宋体" w:eastAsia="宋体" w:cs="宋体"/>
              </w:rPr>
              <w:t>6915.12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14</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十四、交通运输支出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15</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十五、资源勘探工业信息等支出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16</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十六、商业服务业等支出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17</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十七、金融支出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18</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十八、援助其他地区支出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19</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十九、自然资源海洋气象等支出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20</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二十、住房保障支出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21</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二十一、粮油物资储备支出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22</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二十二、国有资本经营预算支出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23</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二十三、灾害防治及应急管理支出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24</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二十四、预备费</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25</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二十五、其他支出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26</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二十六、转移性支出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27</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二十七、债务还本支出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28</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二十八、债务付息支出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29</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二十九、债务发行费用支出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30</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三十、抗疫特别国债安排的支出</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31</w:t>
            </w:r>
          </w:p>
        </w:tc>
        <w:tc>
          <w:tcPr>
            <w:tcW w:w="2959" w:type="dxa"/>
            <w:vAlign w:val="center"/>
          </w:tcPr>
          <w:p>
            <w:pPr>
              <w:pStyle w:val="8"/>
              <w:rPr>
                <w:rFonts w:hint="eastAsia" w:ascii="宋体" w:hAnsi="宋体" w:eastAsia="宋体" w:cs="宋体"/>
              </w:rPr>
            </w:pP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三十一、人行科目</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32</w:t>
            </w:r>
          </w:p>
        </w:tc>
        <w:tc>
          <w:tcPr>
            <w:tcW w:w="2959" w:type="dxa"/>
            <w:vAlign w:val="center"/>
          </w:tcPr>
          <w:p>
            <w:pPr>
              <w:pStyle w:val="10"/>
              <w:rPr>
                <w:rFonts w:hint="eastAsia" w:ascii="宋体" w:hAnsi="宋体" w:eastAsia="宋体" w:cs="宋体"/>
              </w:rPr>
            </w:pPr>
            <w:r>
              <w:rPr>
                <w:rFonts w:hint="eastAsia" w:ascii="宋体" w:hAnsi="宋体" w:eastAsia="宋体" w:cs="宋体"/>
              </w:rPr>
              <w:t>本年收入合计</w:t>
            </w:r>
          </w:p>
        </w:tc>
        <w:tc>
          <w:tcPr>
            <w:tcW w:w="2959" w:type="dxa"/>
            <w:vAlign w:val="center"/>
          </w:tcPr>
          <w:p>
            <w:pPr>
              <w:pStyle w:val="11"/>
              <w:rPr>
                <w:rFonts w:hint="eastAsia" w:ascii="宋体" w:hAnsi="宋体" w:eastAsia="宋体" w:cs="宋体"/>
              </w:rPr>
            </w:pPr>
            <w:r>
              <w:rPr>
                <w:rFonts w:hint="eastAsia" w:ascii="宋体" w:hAnsi="宋体" w:eastAsia="宋体" w:cs="宋体"/>
              </w:rPr>
              <w:t>7166.38</w:t>
            </w:r>
          </w:p>
        </w:tc>
        <w:tc>
          <w:tcPr>
            <w:tcW w:w="2959" w:type="dxa"/>
            <w:vAlign w:val="center"/>
          </w:tcPr>
          <w:p>
            <w:pPr>
              <w:pStyle w:val="10"/>
              <w:rPr>
                <w:rFonts w:hint="eastAsia" w:ascii="宋体" w:hAnsi="宋体" w:eastAsia="宋体" w:cs="宋体"/>
              </w:rPr>
            </w:pPr>
            <w:r>
              <w:rPr>
                <w:rFonts w:hint="eastAsia" w:ascii="宋体" w:hAnsi="宋体" w:eastAsia="宋体" w:cs="宋体"/>
              </w:rPr>
              <w:t>本年支出合计</w:t>
            </w:r>
          </w:p>
        </w:tc>
        <w:tc>
          <w:tcPr>
            <w:tcW w:w="2959" w:type="dxa"/>
            <w:vAlign w:val="center"/>
          </w:tcPr>
          <w:p>
            <w:pPr>
              <w:pStyle w:val="11"/>
              <w:rPr>
                <w:rFonts w:hint="eastAsia" w:ascii="宋体" w:hAnsi="宋体" w:eastAsia="宋体" w:cs="宋体"/>
              </w:rPr>
            </w:pPr>
            <w:r>
              <w:rPr>
                <w:rFonts w:hint="eastAsia" w:ascii="宋体" w:hAnsi="宋体" w:eastAsia="宋体" w:cs="宋体"/>
              </w:rPr>
              <w:t>7166.38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33</w:t>
            </w:r>
          </w:p>
        </w:tc>
        <w:tc>
          <w:tcPr>
            <w:tcW w:w="2959" w:type="dxa"/>
            <w:vAlign w:val="center"/>
          </w:tcPr>
          <w:p>
            <w:pPr>
              <w:pStyle w:val="8"/>
              <w:rPr>
                <w:rFonts w:hint="eastAsia" w:ascii="宋体" w:hAnsi="宋体" w:eastAsia="宋体" w:cs="宋体"/>
              </w:rPr>
            </w:pPr>
            <w:r>
              <w:rPr>
                <w:rFonts w:hint="eastAsia" w:ascii="宋体" w:hAnsi="宋体" w:eastAsia="宋体" w:cs="宋体"/>
              </w:rPr>
              <w:t>上年结转结余</w:t>
            </w:r>
          </w:p>
        </w:tc>
        <w:tc>
          <w:tcPr>
            <w:tcW w:w="2959" w:type="dxa"/>
            <w:vAlign w:val="center"/>
          </w:tcPr>
          <w:p>
            <w:pPr>
              <w:pStyle w:val="9"/>
              <w:rPr>
                <w:rFonts w:hint="eastAsia" w:ascii="宋体" w:hAnsi="宋体" w:eastAsia="宋体" w:cs="宋体"/>
              </w:rPr>
            </w:pPr>
          </w:p>
        </w:tc>
        <w:tc>
          <w:tcPr>
            <w:tcW w:w="2959" w:type="dxa"/>
            <w:vAlign w:val="center"/>
          </w:tcPr>
          <w:p>
            <w:pPr>
              <w:pStyle w:val="8"/>
              <w:rPr>
                <w:rFonts w:hint="eastAsia" w:ascii="宋体" w:hAnsi="宋体" w:eastAsia="宋体" w:cs="宋体"/>
              </w:rPr>
            </w:pPr>
            <w:r>
              <w:rPr>
                <w:rFonts w:hint="eastAsia" w:ascii="宋体" w:hAnsi="宋体" w:eastAsia="宋体" w:cs="宋体"/>
              </w:rPr>
              <w:t>年终结转结余</w:t>
            </w:r>
          </w:p>
        </w:tc>
        <w:tc>
          <w:tcPr>
            <w:tcW w:w="2959" w:type="dxa"/>
            <w:vAlign w:val="center"/>
          </w:tcPr>
          <w:p>
            <w:pPr>
              <w:pStyle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59" w:type="dxa"/>
            <w:vAlign w:val="center"/>
          </w:tcPr>
          <w:p>
            <w:pPr>
              <w:pStyle w:val="7"/>
              <w:rPr>
                <w:rFonts w:hint="eastAsia" w:ascii="宋体" w:hAnsi="宋体" w:eastAsia="宋体" w:cs="宋体"/>
              </w:rPr>
            </w:pPr>
            <w:r>
              <w:rPr>
                <w:rFonts w:hint="eastAsia" w:ascii="宋体" w:hAnsi="宋体" w:eastAsia="宋体" w:cs="宋体"/>
              </w:rPr>
              <w:t>34</w:t>
            </w:r>
          </w:p>
        </w:tc>
        <w:tc>
          <w:tcPr>
            <w:tcW w:w="2959" w:type="dxa"/>
            <w:vAlign w:val="center"/>
          </w:tcPr>
          <w:p>
            <w:pPr>
              <w:pStyle w:val="10"/>
              <w:rPr>
                <w:rFonts w:hint="eastAsia" w:ascii="宋体" w:hAnsi="宋体" w:eastAsia="宋体" w:cs="宋体"/>
              </w:rPr>
            </w:pPr>
            <w:r>
              <w:rPr>
                <w:rFonts w:hint="eastAsia" w:ascii="宋体" w:hAnsi="宋体" w:eastAsia="宋体" w:cs="宋体"/>
              </w:rPr>
              <w:t>收入总计</w:t>
            </w:r>
          </w:p>
        </w:tc>
        <w:tc>
          <w:tcPr>
            <w:tcW w:w="2959" w:type="dxa"/>
            <w:vAlign w:val="center"/>
          </w:tcPr>
          <w:p>
            <w:pPr>
              <w:pStyle w:val="11"/>
              <w:rPr>
                <w:rFonts w:hint="eastAsia" w:ascii="宋体" w:hAnsi="宋体" w:eastAsia="宋体" w:cs="宋体"/>
              </w:rPr>
            </w:pPr>
            <w:r>
              <w:rPr>
                <w:rFonts w:hint="eastAsia" w:ascii="宋体" w:hAnsi="宋体" w:eastAsia="宋体" w:cs="宋体"/>
              </w:rPr>
              <w:t>7166.38</w:t>
            </w:r>
          </w:p>
        </w:tc>
        <w:tc>
          <w:tcPr>
            <w:tcW w:w="2959" w:type="dxa"/>
            <w:vAlign w:val="center"/>
          </w:tcPr>
          <w:p>
            <w:pPr>
              <w:pStyle w:val="10"/>
              <w:rPr>
                <w:rFonts w:hint="eastAsia" w:ascii="宋体" w:hAnsi="宋体" w:eastAsia="宋体" w:cs="宋体"/>
              </w:rPr>
            </w:pPr>
            <w:r>
              <w:rPr>
                <w:rFonts w:hint="eastAsia" w:ascii="宋体" w:hAnsi="宋体" w:eastAsia="宋体" w:cs="宋体"/>
              </w:rPr>
              <w:t>支出总计</w:t>
            </w:r>
          </w:p>
        </w:tc>
        <w:tc>
          <w:tcPr>
            <w:tcW w:w="2959" w:type="dxa"/>
            <w:vAlign w:val="center"/>
          </w:tcPr>
          <w:p>
            <w:pPr>
              <w:pStyle w:val="11"/>
              <w:rPr>
                <w:rFonts w:hint="eastAsia" w:ascii="宋体" w:hAnsi="宋体" w:eastAsia="宋体" w:cs="宋体"/>
              </w:rPr>
            </w:pPr>
            <w:r>
              <w:rPr>
                <w:rFonts w:hint="eastAsia" w:ascii="宋体" w:hAnsi="宋体" w:eastAsia="宋体" w:cs="宋体"/>
              </w:rPr>
              <w:t>7166.38</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单位预算收入总表</w:t>
      </w:r>
    </w:p>
    <w:tbl>
      <w:tblPr>
        <w:tblStyle w:val="3"/>
        <w:tblW w:w="109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1134"/>
        <w:gridCol w:w="1134"/>
        <w:gridCol w:w="113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82" w:type="dxa"/>
            <w:gridSpan w:val="13"/>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tcBorders>
              <w:top w:val="single" w:color="auto" w:sz="4" w:space="0"/>
              <w:bottom w:val="nil"/>
            </w:tcBorders>
            <w:vAlign w:val="center"/>
          </w:tcPr>
          <w:p>
            <w:pPr>
              <w:pStyle w:val="6"/>
              <w:rPr>
                <w:rFonts w:hint="eastAsia" w:ascii="宋体" w:hAnsi="宋体" w:eastAsia="宋体" w:cs="宋体"/>
              </w:rPr>
            </w:pPr>
            <w:r>
              <w:rPr>
                <w:rFonts w:hint="eastAsia" w:ascii="宋体" w:hAnsi="宋体" w:eastAsia="宋体" w:cs="宋体"/>
              </w:rPr>
              <w:t>序号</w:t>
            </w:r>
          </w:p>
        </w:tc>
        <w:tc>
          <w:tcPr>
            <w:tcW w:w="758" w:type="dxa"/>
            <w:tcBorders>
              <w:top w:val="single" w:color="auto" w:sz="4" w:space="0"/>
              <w:bottom w:val="nil"/>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758" w:type="dxa"/>
            <w:tcBorders>
              <w:top w:val="single" w:color="auto" w:sz="4" w:space="0"/>
              <w:bottom w:val="nil"/>
            </w:tcBorders>
          </w:tcPr>
          <w:p>
            <w:pPr>
              <w:rPr>
                <w:rFonts w:hint="eastAsia" w:ascii="宋体" w:hAnsi="宋体" w:eastAsia="宋体" w:cs="宋体"/>
              </w:rPr>
            </w:pPr>
          </w:p>
        </w:tc>
        <w:tc>
          <w:tcPr>
            <w:tcW w:w="1134" w:type="dxa"/>
            <w:vMerge w:val="restart"/>
            <w:tcBorders>
              <w:top w:val="single" w:color="auto" w:sz="4" w:space="0"/>
              <w:bottom w:val="nil"/>
            </w:tcBorders>
            <w:vAlign w:val="center"/>
          </w:tcPr>
          <w:p>
            <w:pPr>
              <w:pStyle w:val="6"/>
              <w:rPr>
                <w:rFonts w:hint="eastAsia" w:ascii="宋体" w:hAnsi="宋体" w:eastAsia="宋体" w:cs="宋体"/>
              </w:rPr>
            </w:pPr>
            <w:r>
              <w:rPr>
                <w:rFonts w:hint="eastAsia" w:ascii="宋体" w:hAnsi="宋体" w:eastAsia="宋体" w:cs="宋体"/>
              </w:rPr>
              <w:t>合计</w:t>
            </w:r>
          </w:p>
        </w:tc>
        <w:tc>
          <w:tcPr>
            <w:tcW w:w="1134" w:type="dxa"/>
            <w:tcBorders>
              <w:top w:val="single" w:color="auto" w:sz="4" w:space="0"/>
              <w:bottom w:val="nil"/>
            </w:tcBorders>
            <w:vAlign w:val="center"/>
          </w:tcPr>
          <w:p>
            <w:pPr>
              <w:pStyle w:val="6"/>
              <w:rPr>
                <w:rFonts w:hint="eastAsia" w:ascii="宋体" w:hAnsi="宋体" w:eastAsia="宋体" w:cs="宋体"/>
              </w:rPr>
            </w:pPr>
            <w:r>
              <w:rPr>
                <w:rFonts w:hint="eastAsia" w:ascii="宋体" w:hAnsi="宋体" w:eastAsia="宋体" w:cs="宋体"/>
              </w:rPr>
              <w:t>本年收入</w:t>
            </w:r>
          </w:p>
        </w:tc>
        <w:tc>
          <w:tcPr>
            <w:tcW w:w="1134"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tcBorders>
              <w:top w:val="single" w:color="auto" w:sz="4" w:space="0"/>
              <w:bottom w:val="nil"/>
            </w:tcBorders>
          </w:tcPr>
          <w:p>
            <w:pPr>
              <w:rPr>
                <w:rFonts w:hint="eastAsia" w:ascii="宋体" w:hAnsi="宋体" w:eastAsia="宋体" w:cs="宋体"/>
              </w:rPr>
            </w:pPr>
          </w:p>
        </w:tc>
        <w:tc>
          <w:tcPr>
            <w:tcW w:w="758" w:type="dxa"/>
            <w:vMerge w:val="restart"/>
            <w:tcBorders>
              <w:top w:val="single" w:color="auto" w:sz="4" w:space="0"/>
              <w:bottom w:val="nil"/>
            </w:tcBorders>
            <w:vAlign w:val="center"/>
          </w:tcPr>
          <w:p>
            <w:pPr>
              <w:pStyle w:val="6"/>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Borders>
              <w:top w:val="nil"/>
            </w:tcBorders>
          </w:tcPr>
          <w:p>
            <w:pPr>
              <w:rPr>
                <w:rFonts w:hint="eastAsia" w:ascii="宋体" w:hAnsi="宋体" w:eastAsia="宋体" w:cs="宋体"/>
              </w:rPr>
            </w:pP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科目    编码</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134" w:type="dxa"/>
            <w:vMerge w:val="continue"/>
            <w:tcBorders>
              <w:top w:val="nil"/>
            </w:tcBorders>
          </w:tcPr>
          <w:p>
            <w:pPr>
              <w:rPr>
                <w:rFonts w:hint="eastAsia" w:ascii="宋体" w:hAnsi="宋体" w:eastAsia="宋体" w:cs="宋体"/>
              </w:rPr>
            </w:pPr>
          </w:p>
        </w:tc>
        <w:tc>
          <w:tcPr>
            <w:tcW w:w="1134" w:type="dxa"/>
            <w:tcBorders>
              <w:top w:val="nil"/>
            </w:tcBorders>
            <w:vAlign w:val="center"/>
          </w:tcPr>
          <w:p>
            <w:pPr>
              <w:pStyle w:val="6"/>
              <w:rPr>
                <w:rFonts w:hint="eastAsia" w:ascii="宋体" w:hAnsi="宋体" w:eastAsia="宋体" w:cs="宋体"/>
              </w:rPr>
            </w:pPr>
            <w:r>
              <w:rPr>
                <w:rFonts w:hint="eastAsia" w:ascii="宋体" w:hAnsi="宋体" w:eastAsia="宋体" w:cs="宋体"/>
              </w:rPr>
              <w:t>小计</w:t>
            </w:r>
          </w:p>
        </w:tc>
        <w:tc>
          <w:tcPr>
            <w:tcW w:w="1134" w:type="dxa"/>
            <w:tcBorders>
              <w:top w:val="nil"/>
            </w:tcBorders>
            <w:vAlign w:val="center"/>
          </w:tcPr>
          <w:p>
            <w:pPr>
              <w:pStyle w:val="6"/>
              <w:rPr>
                <w:rFonts w:hint="eastAsia" w:ascii="宋体" w:hAnsi="宋体" w:eastAsia="宋体" w:cs="宋体"/>
              </w:rPr>
            </w:pPr>
            <w:r>
              <w:rPr>
                <w:rFonts w:hint="eastAsia" w:ascii="宋体" w:hAnsi="宋体" w:eastAsia="宋体" w:cs="宋体"/>
              </w:rPr>
              <w:t>财政拨款 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财政专户 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事业收入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经营收入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上级补助收入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附属单位上缴收入</w:t>
            </w:r>
          </w:p>
        </w:tc>
        <w:tc>
          <w:tcPr>
            <w:tcW w:w="758" w:type="dxa"/>
            <w:tcBorders>
              <w:top w:val="nil"/>
            </w:tcBorders>
            <w:vAlign w:val="center"/>
          </w:tcPr>
          <w:p>
            <w:pPr>
              <w:pStyle w:val="6"/>
              <w:rPr>
                <w:rFonts w:hint="eastAsia" w:ascii="宋体" w:hAnsi="宋体" w:eastAsia="宋体" w:cs="宋体"/>
              </w:rPr>
            </w:pPr>
            <w:r>
              <w:rPr>
                <w:rFonts w:hint="eastAsia" w:ascii="宋体" w:hAnsi="宋体" w:eastAsia="宋体" w:cs="宋体"/>
              </w:rPr>
              <w:t>其他收入</w:t>
            </w:r>
          </w:p>
        </w:tc>
        <w:tc>
          <w:tcPr>
            <w:tcW w:w="758" w:type="dxa"/>
            <w:vMerge w:val="continue"/>
            <w:tcBorders>
              <w:top w:val="nil"/>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6"/>
              <w:rPr>
                <w:rFonts w:hint="eastAsia" w:ascii="宋体" w:hAnsi="宋体" w:eastAsia="宋体" w:cs="宋体"/>
              </w:rPr>
            </w:pPr>
            <w:r>
              <w:rPr>
                <w:rFonts w:hint="eastAsia" w:ascii="宋体" w:hAnsi="宋体" w:eastAsia="宋体" w:cs="宋体"/>
              </w:rPr>
              <w:t>栏次</w:t>
            </w:r>
          </w:p>
        </w:tc>
        <w:tc>
          <w:tcPr>
            <w:tcW w:w="758" w:type="dxa"/>
            <w:vAlign w:val="center"/>
          </w:tcPr>
          <w:p>
            <w:pPr>
              <w:pStyle w:val="6"/>
              <w:rPr>
                <w:rFonts w:hint="eastAsia" w:ascii="宋体" w:hAnsi="宋体" w:eastAsia="宋体" w:cs="宋体"/>
              </w:rPr>
            </w:pPr>
            <w:r>
              <w:rPr>
                <w:rFonts w:hint="eastAsia" w:ascii="宋体" w:hAnsi="宋体" w:eastAsia="宋体" w:cs="宋体"/>
              </w:rPr>
              <w:t>1</w:t>
            </w:r>
          </w:p>
        </w:tc>
        <w:tc>
          <w:tcPr>
            <w:tcW w:w="758" w:type="dxa"/>
            <w:vAlign w:val="center"/>
          </w:tcPr>
          <w:p>
            <w:pPr>
              <w:pStyle w:val="6"/>
              <w:rPr>
                <w:rFonts w:hint="eastAsia" w:ascii="宋体" w:hAnsi="宋体" w:eastAsia="宋体" w:cs="宋体"/>
              </w:rPr>
            </w:pPr>
            <w:r>
              <w:rPr>
                <w:rFonts w:hint="eastAsia" w:ascii="宋体" w:hAnsi="宋体" w:eastAsia="宋体" w:cs="宋体"/>
              </w:rPr>
              <w:t>2</w:t>
            </w:r>
          </w:p>
        </w:tc>
        <w:tc>
          <w:tcPr>
            <w:tcW w:w="1134" w:type="dxa"/>
            <w:vAlign w:val="center"/>
          </w:tcPr>
          <w:p>
            <w:pPr>
              <w:pStyle w:val="6"/>
              <w:rPr>
                <w:rFonts w:hint="eastAsia" w:ascii="宋体" w:hAnsi="宋体" w:eastAsia="宋体" w:cs="宋体"/>
              </w:rPr>
            </w:pPr>
            <w:r>
              <w:rPr>
                <w:rFonts w:hint="eastAsia" w:ascii="宋体" w:hAnsi="宋体" w:eastAsia="宋体" w:cs="宋体"/>
              </w:rPr>
              <w:t>3</w:t>
            </w:r>
          </w:p>
        </w:tc>
        <w:tc>
          <w:tcPr>
            <w:tcW w:w="1134" w:type="dxa"/>
            <w:vAlign w:val="center"/>
          </w:tcPr>
          <w:p>
            <w:pPr>
              <w:pStyle w:val="6"/>
              <w:rPr>
                <w:rFonts w:hint="eastAsia" w:ascii="宋体" w:hAnsi="宋体" w:eastAsia="宋体" w:cs="宋体"/>
              </w:rPr>
            </w:pPr>
            <w:r>
              <w:rPr>
                <w:rFonts w:hint="eastAsia" w:ascii="宋体" w:hAnsi="宋体" w:eastAsia="宋体" w:cs="宋体"/>
              </w:rPr>
              <w:t>4</w:t>
            </w:r>
          </w:p>
        </w:tc>
        <w:tc>
          <w:tcPr>
            <w:tcW w:w="1134" w:type="dxa"/>
            <w:vAlign w:val="center"/>
          </w:tcPr>
          <w:p>
            <w:pPr>
              <w:pStyle w:val="6"/>
              <w:rPr>
                <w:rFonts w:hint="eastAsia" w:ascii="宋体" w:hAnsi="宋体" w:eastAsia="宋体" w:cs="宋体"/>
              </w:rPr>
            </w:pPr>
            <w:r>
              <w:rPr>
                <w:rFonts w:hint="eastAsia" w:ascii="宋体" w:hAnsi="宋体" w:eastAsia="宋体" w:cs="宋体"/>
              </w:rPr>
              <w:t>5</w:t>
            </w:r>
          </w:p>
        </w:tc>
        <w:tc>
          <w:tcPr>
            <w:tcW w:w="758" w:type="dxa"/>
            <w:vAlign w:val="center"/>
          </w:tcPr>
          <w:p>
            <w:pPr>
              <w:pStyle w:val="6"/>
              <w:rPr>
                <w:rFonts w:hint="eastAsia" w:ascii="宋体" w:hAnsi="宋体" w:eastAsia="宋体" w:cs="宋体"/>
              </w:rPr>
            </w:pPr>
            <w:r>
              <w:rPr>
                <w:rFonts w:hint="eastAsia" w:ascii="宋体" w:hAnsi="宋体" w:eastAsia="宋体" w:cs="宋体"/>
              </w:rPr>
              <w:t>6</w:t>
            </w:r>
          </w:p>
        </w:tc>
        <w:tc>
          <w:tcPr>
            <w:tcW w:w="758" w:type="dxa"/>
            <w:vAlign w:val="center"/>
          </w:tcPr>
          <w:p>
            <w:pPr>
              <w:pStyle w:val="6"/>
              <w:rPr>
                <w:rFonts w:hint="eastAsia" w:ascii="宋体" w:hAnsi="宋体" w:eastAsia="宋体" w:cs="宋体"/>
              </w:rPr>
            </w:pPr>
            <w:r>
              <w:rPr>
                <w:rFonts w:hint="eastAsia" w:ascii="宋体" w:hAnsi="宋体" w:eastAsia="宋体" w:cs="宋体"/>
              </w:rPr>
              <w:t>7</w:t>
            </w:r>
          </w:p>
        </w:tc>
        <w:tc>
          <w:tcPr>
            <w:tcW w:w="758" w:type="dxa"/>
            <w:vAlign w:val="center"/>
          </w:tcPr>
          <w:p>
            <w:pPr>
              <w:pStyle w:val="6"/>
              <w:rPr>
                <w:rFonts w:hint="eastAsia" w:ascii="宋体" w:hAnsi="宋体" w:eastAsia="宋体" w:cs="宋体"/>
              </w:rPr>
            </w:pPr>
            <w:r>
              <w:rPr>
                <w:rFonts w:hint="eastAsia" w:ascii="宋体" w:hAnsi="宋体" w:eastAsia="宋体" w:cs="宋体"/>
              </w:rPr>
              <w:t>8</w:t>
            </w:r>
          </w:p>
        </w:tc>
        <w:tc>
          <w:tcPr>
            <w:tcW w:w="758" w:type="dxa"/>
            <w:vAlign w:val="center"/>
          </w:tcPr>
          <w:p>
            <w:pPr>
              <w:pStyle w:val="6"/>
              <w:rPr>
                <w:rFonts w:hint="eastAsia" w:ascii="宋体" w:hAnsi="宋体" w:eastAsia="宋体" w:cs="宋体"/>
              </w:rPr>
            </w:pPr>
            <w:r>
              <w:rPr>
                <w:rFonts w:hint="eastAsia" w:ascii="宋体" w:hAnsi="宋体" w:eastAsia="宋体" w:cs="宋体"/>
              </w:rPr>
              <w:t>9</w:t>
            </w:r>
          </w:p>
        </w:tc>
        <w:tc>
          <w:tcPr>
            <w:tcW w:w="758" w:type="dxa"/>
            <w:vAlign w:val="center"/>
          </w:tcPr>
          <w:p>
            <w:pPr>
              <w:pStyle w:val="6"/>
              <w:rPr>
                <w:rFonts w:hint="eastAsia" w:ascii="宋体" w:hAnsi="宋体" w:eastAsia="宋体" w:cs="宋体"/>
              </w:rPr>
            </w:pPr>
            <w:r>
              <w:rPr>
                <w:rFonts w:hint="eastAsia" w:ascii="宋体" w:hAnsi="宋体" w:eastAsia="宋体" w:cs="宋体"/>
              </w:rPr>
              <w:t>10</w:t>
            </w:r>
          </w:p>
        </w:tc>
        <w:tc>
          <w:tcPr>
            <w:tcW w:w="758" w:type="dxa"/>
            <w:vAlign w:val="center"/>
          </w:tcPr>
          <w:p>
            <w:pPr>
              <w:pStyle w:val="6"/>
              <w:rPr>
                <w:rFonts w:hint="eastAsia" w:ascii="宋体" w:hAnsi="宋体" w:eastAsia="宋体" w:cs="宋体"/>
              </w:rPr>
            </w:pPr>
            <w:r>
              <w:rPr>
                <w:rFonts w:hint="eastAsia" w:ascii="宋体" w:hAnsi="宋体" w:eastAsia="宋体" w:cs="宋体"/>
              </w:rPr>
              <w:t>11</w:t>
            </w:r>
          </w:p>
        </w:tc>
        <w:tc>
          <w:tcPr>
            <w:tcW w:w="758" w:type="dxa"/>
            <w:vAlign w:val="center"/>
          </w:tcPr>
          <w:p>
            <w:pPr>
              <w:pStyle w:val="6"/>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1</w:t>
            </w:r>
          </w:p>
        </w:tc>
        <w:tc>
          <w:tcPr>
            <w:tcW w:w="758" w:type="dxa"/>
            <w:vAlign w:val="center"/>
          </w:tcPr>
          <w:p>
            <w:pPr>
              <w:pStyle w:val="12"/>
              <w:rPr>
                <w:rFonts w:hint="eastAsia" w:ascii="宋体" w:hAnsi="宋体" w:eastAsia="宋体" w:cs="宋体"/>
              </w:rPr>
            </w:pPr>
          </w:p>
        </w:tc>
        <w:tc>
          <w:tcPr>
            <w:tcW w:w="758" w:type="dxa"/>
            <w:vAlign w:val="center"/>
          </w:tcPr>
          <w:p>
            <w:pPr>
              <w:pStyle w:val="10"/>
              <w:rPr>
                <w:rFonts w:hint="eastAsia" w:ascii="宋体" w:hAnsi="宋体" w:eastAsia="宋体" w:cs="宋体"/>
              </w:rPr>
            </w:pPr>
            <w:r>
              <w:rPr>
                <w:rFonts w:hint="eastAsia" w:ascii="宋体" w:hAnsi="宋体" w:eastAsia="宋体" w:cs="宋体"/>
              </w:rPr>
              <w:t>合计</w:t>
            </w:r>
          </w:p>
        </w:tc>
        <w:tc>
          <w:tcPr>
            <w:tcW w:w="1134" w:type="dxa"/>
            <w:vAlign w:val="center"/>
          </w:tcPr>
          <w:p>
            <w:pPr>
              <w:pStyle w:val="11"/>
              <w:rPr>
                <w:rFonts w:hint="eastAsia" w:ascii="宋体" w:hAnsi="宋体" w:eastAsia="宋体" w:cs="宋体"/>
              </w:rPr>
            </w:pPr>
            <w:r>
              <w:rPr>
                <w:rFonts w:hint="eastAsia" w:ascii="宋体" w:hAnsi="宋体" w:eastAsia="宋体" w:cs="宋体"/>
              </w:rPr>
              <w:t>7166.38</w:t>
            </w:r>
          </w:p>
        </w:tc>
        <w:tc>
          <w:tcPr>
            <w:tcW w:w="1134" w:type="dxa"/>
            <w:vAlign w:val="center"/>
          </w:tcPr>
          <w:p>
            <w:pPr>
              <w:pStyle w:val="11"/>
              <w:rPr>
                <w:rFonts w:hint="eastAsia" w:ascii="宋体" w:hAnsi="宋体" w:eastAsia="宋体" w:cs="宋体"/>
              </w:rPr>
            </w:pPr>
            <w:r>
              <w:rPr>
                <w:rFonts w:hint="eastAsia" w:ascii="宋体" w:hAnsi="宋体" w:eastAsia="宋体" w:cs="宋体"/>
              </w:rPr>
              <w:t>7166.38</w:t>
            </w:r>
          </w:p>
        </w:tc>
        <w:tc>
          <w:tcPr>
            <w:tcW w:w="1134" w:type="dxa"/>
            <w:vAlign w:val="center"/>
          </w:tcPr>
          <w:p>
            <w:pPr>
              <w:pStyle w:val="11"/>
              <w:rPr>
                <w:rFonts w:hint="eastAsia" w:ascii="宋体" w:hAnsi="宋体" w:eastAsia="宋体" w:cs="宋体"/>
              </w:rPr>
            </w:pPr>
            <w:r>
              <w:rPr>
                <w:rFonts w:hint="eastAsia" w:ascii="宋体" w:hAnsi="宋体" w:eastAsia="宋体" w:cs="宋体"/>
              </w:rPr>
              <w:t>7166.38</w:t>
            </w: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c>
          <w:tcPr>
            <w:tcW w:w="758" w:type="dxa"/>
            <w:vAlign w:val="center"/>
          </w:tcPr>
          <w:p>
            <w:pPr>
              <w:pStyle w:val="1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2</w:t>
            </w:r>
          </w:p>
        </w:tc>
        <w:tc>
          <w:tcPr>
            <w:tcW w:w="758" w:type="dxa"/>
            <w:vAlign w:val="center"/>
          </w:tcPr>
          <w:p>
            <w:pPr>
              <w:pStyle w:val="8"/>
              <w:rPr>
                <w:rFonts w:hint="eastAsia" w:ascii="宋体" w:hAnsi="宋体" w:eastAsia="宋体" w:cs="宋体"/>
              </w:rPr>
            </w:pPr>
            <w:r>
              <w:rPr>
                <w:rFonts w:hint="eastAsia" w:ascii="宋体" w:hAnsi="宋体" w:eastAsia="宋体" w:cs="宋体"/>
              </w:rPr>
              <w:t>208</w:t>
            </w:r>
          </w:p>
        </w:tc>
        <w:tc>
          <w:tcPr>
            <w:tcW w:w="758" w:type="dxa"/>
            <w:vAlign w:val="center"/>
          </w:tcPr>
          <w:p>
            <w:pPr>
              <w:pStyle w:val="8"/>
              <w:rPr>
                <w:rFonts w:hint="eastAsia" w:ascii="宋体" w:hAnsi="宋体" w:eastAsia="宋体" w:cs="宋体"/>
              </w:rPr>
            </w:pPr>
            <w:r>
              <w:rPr>
                <w:rFonts w:hint="eastAsia" w:ascii="宋体" w:hAnsi="宋体" w:eastAsia="宋体" w:cs="宋体"/>
              </w:rPr>
              <w:t>社会保障和就业支出</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3</w:t>
            </w:r>
          </w:p>
        </w:tc>
        <w:tc>
          <w:tcPr>
            <w:tcW w:w="758" w:type="dxa"/>
            <w:vAlign w:val="center"/>
          </w:tcPr>
          <w:p>
            <w:pPr>
              <w:pStyle w:val="8"/>
              <w:rPr>
                <w:rFonts w:hint="eastAsia" w:ascii="宋体" w:hAnsi="宋体" w:eastAsia="宋体" w:cs="宋体"/>
              </w:rPr>
            </w:pPr>
            <w:r>
              <w:rPr>
                <w:rFonts w:hint="eastAsia" w:ascii="宋体" w:hAnsi="宋体" w:eastAsia="宋体" w:cs="宋体"/>
              </w:rPr>
              <w:t>20805</w:t>
            </w:r>
          </w:p>
        </w:tc>
        <w:tc>
          <w:tcPr>
            <w:tcW w:w="758" w:type="dxa"/>
            <w:vAlign w:val="center"/>
          </w:tcPr>
          <w:p>
            <w:pPr>
              <w:pStyle w:val="8"/>
              <w:rPr>
                <w:rFonts w:hint="eastAsia" w:ascii="宋体" w:hAnsi="宋体" w:eastAsia="宋体" w:cs="宋体"/>
              </w:rPr>
            </w:pPr>
            <w:r>
              <w:rPr>
                <w:rFonts w:hint="eastAsia" w:ascii="宋体" w:hAnsi="宋体" w:eastAsia="宋体" w:cs="宋体"/>
              </w:rPr>
              <w:t>行政事业单位养老支出</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4</w:t>
            </w:r>
          </w:p>
        </w:tc>
        <w:tc>
          <w:tcPr>
            <w:tcW w:w="758" w:type="dxa"/>
            <w:vAlign w:val="center"/>
          </w:tcPr>
          <w:p>
            <w:pPr>
              <w:pStyle w:val="8"/>
              <w:rPr>
                <w:rFonts w:hint="eastAsia" w:ascii="宋体" w:hAnsi="宋体" w:eastAsia="宋体" w:cs="宋体"/>
              </w:rPr>
            </w:pPr>
            <w:r>
              <w:rPr>
                <w:rFonts w:hint="eastAsia" w:ascii="宋体" w:hAnsi="宋体" w:eastAsia="宋体" w:cs="宋体"/>
              </w:rPr>
              <w:t>2080501</w:t>
            </w:r>
          </w:p>
        </w:tc>
        <w:tc>
          <w:tcPr>
            <w:tcW w:w="758" w:type="dxa"/>
            <w:vAlign w:val="center"/>
          </w:tcPr>
          <w:p>
            <w:pPr>
              <w:pStyle w:val="8"/>
              <w:rPr>
                <w:rFonts w:hint="eastAsia" w:ascii="宋体" w:hAnsi="宋体" w:eastAsia="宋体" w:cs="宋体"/>
              </w:rPr>
            </w:pPr>
            <w:r>
              <w:rPr>
                <w:rFonts w:hint="eastAsia" w:ascii="宋体" w:hAnsi="宋体" w:eastAsia="宋体" w:cs="宋体"/>
              </w:rPr>
              <w:t>行政单位离退休</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1134" w:type="dxa"/>
            <w:vAlign w:val="center"/>
          </w:tcPr>
          <w:p>
            <w:pPr>
              <w:pStyle w:val="9"/>
              <w:rPr>
                <w:rFonts w:hint="eastAsia" w:ascii="宋体" w:hAnsi="宋体" w:eastAsia="宋体" w:cs="宋体"/>
              </w:rPr>
            </w:pPr>
            <w:r>
              <w:rPr>
                <w:rFonts w:hint="eastAsia" w:ascii="宋体" w:hAnsi="宋体" w:eastAsia="宋体" w:cs="宋体"/>
              </w:rPr>
              <w:t>251.26</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5</w:t>
            </w:r>
          </w:p>
        </w:tc>
        <w:tc>
          <w:tcPr>
            <w:tcW w:w="758" w:type="dxa"/>
            <w:vAlign w:val="center"/>
          </w:tcPr>
          <w:p>
            <w:pPr>
              <w:pStyle w:val="8"/>
              <w:rPr>
                <w:rFonts w:hint="eastAsia" w:ascii="宋体" w:hAnsi="宋体" w:eastAsia="宋体" w:cs="宋体"/>
              </w:rPr>
            </w:pPr>
            <w:r>
              <w:rPr>
                <w:rFonts w:hint="eastAsia" w:ascii="宋体" w:hAnsi="宋体" w:eastAsia="宋体" w:cs="宋体"/>
              </w:rPr>
              <w:t>213</w:t>
            </w:r>
          </w:p>
        </w:tc>
        <w:tc>
          <w:tcPr>
            <w:tcW w:w="758" w:type="dxa"/>
            <w:vAlign w:val="center"/>
          </w:tcPr>
          <w:p>
            <w:pPr>
              <w:pStyle w:val="8"/>
              <w:rPr>
                <w:rFonts w:hint="eastAsia" w:ascii="宋体" w:hAnsi="宋体" w:eastAsia="宋体" w:cs="宋体"/>
              </w:rPr>
            </w:pPr>
            <w:r>
              <w:rPr>
                <w:rFonts w:hint="eastAsia" w:ascii="宋体" w:hAnsi="宋体" w:eastAsia="宋体" w:cs="宋体"/>
              </w:rPr>
              <w:t>农林水支出</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6</w:t>
            </w:r>
          </w:p>
        </w:tc>
        <w:tc>
          <w:tcPr>
            <w:tcW w:w="758" w:type="dxa"/>
            <w:vAlign w:val="center"/>
          </w:tcPr>
          <w:p>
            <w:pPr>
              <w:pStyle w:val="8"/>
              <w:rPr>
                <w:rFonts w:hint="eastAsia" w:ascii="宋体" w:hAnsi="宋体" w:eastAsia="宋体" w:cs="宋体"/>
              </w:rPr>
            </w:pPr>
            <w:r>
              <w:rPr>
                <w:rFonts w:hint="eastAsia" w:ascii="宋体" w:hAnsi="宋体" w:eastAsia="宋体" w:cs="宋体"/>
              </w:rPr>
              <w:t>21303</w:t>
            </w:r>
          </w:p>
        </w:tc>
        <w:tc>
          <w:tcPr>
            <w:tcW w:w="758" w:type="dxa"/>
            <w:vAlign w:val="center"/>
          </w:tcPr>
          <w:p>
            <w:pPr>
              <w:pStyle w:val="8"/>
              <w:rPr>
                <w:rFonts w:hint="eastAsia" w:ascii="宋体" w:hAnsi="宋体" w:eastAsia="宋体" w:cs="宋体"/>
              </w:rPr>
            </w:pPr>
            <w:r>
              <w:rPr>
                <w:rFonts w:hint="eastAsia" w:ascii="宋体" w:hAnsi="宋体" w:eastAsia="宋体" w:cs="宋体"/>
              </w:rPr>
              <w:t>水利</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1134" w:type="dxa"/>
            <w:vAlign w:val="center"/>
          </w:tcPr>
          <w:p>
            <w:pPr>
              <w:pStyle w:val="9"/>
              <w:rPr>
                <w:rFonts w:hint="eastAsia" w:ascii="宋体" w:hAnsi="宋体" w:eastAsia="宋体" w:cs="宋体"/>
              </w:rPr>
            </w:pPr>
            <w:r>
              <w:rPr>
                <w:rFonts w:hint="eastAsia" w:ascii="宋体" w:hAnsi="宋体" w:eastAsia="宋体" w:cs="宋体"/>
              </w:rPr>
              <w:t>6915.12</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7</w:t>
            </w:r>
          </w:p>
        </w:tc>
        <w:tc>
          <w:tcPr>
            <w:tcW w:w="758" w:type="dxa"/>
            <w:vAlign w:val="center"/>
          </w:tcPr>
          <w:p>
            <w:pPr>
              <w:pStyle w:val="8"/>
              <w:rPr>
                <w:rFonts w:hint="eastAsia" w:ascii="宋体" w:hAnsi="宋体" w:eastAsia="宋体" w:cs="宋体"/>
              </w:rPr>
            </w:pPr>
            <w:r>
              <w:rPr>
                <w:rFonts w:hint="eastAsia" w:ascii="宋体" w:hAnsi="宋体" w:eastAsia="宋体" w:cs="宋体"/>
              </w:rPr>
              <w:t>2130305</w:t>
            </w:r>
          </w:p>
        </w:tc>
        <w:tc>
          <w:tcPr>
            <w:tcW w:w="758" w:type="dxa"/>
            <w:vAlign w:val="center"/>
          </w:tcPr>
          <w:p>
            <w:pPr>
              <w:pStyle w:val="8"/>
              <w:rPr>
                <w:rFonts w:hint="eastAsia" w:ascii="宋体" w:hAnsi="宋体" w:eastAsia="宋体" w:cs="宋体"/>
              </w:rPr>
            </w:pPr>
            <w:r>
              <w:rPr>
                <w:rFonts w:hint="eastAsia" w:ascii="宋体" w:hAnsi="宋体" w:eastAsia="宋体" w:cs="宋体"/>
              </w:rPr>
              <w:t>水利工程建设</w:t>
            </w:r>
          </w:p>
        </w:tc>
        <w:tc>
          <w:tcPr>
            <w:tcW w:w="1134" w:type="dxa"/>
            <w:vAlign w:val="center"/>
          </w:tcPr>
          <w:p>
            <w:pPr>
              <w:pStyle w:val="9"/>
              <w:rPr>
                <w:rFonts w:hint="eastAsia" w:ascii="宋体" w:hAnsi="宋体" w:eastAsia="宋体" w:cs="宋体"/>
              </w:rPr>
            </w:pPr>
            <w:r>
              <w:rPr>
                <w:rFonts w:hint="eastAsia" w:ascii="宋体" w:hAnsi="宋体" w:eastAsia="宋体" w:cs="宋体"/>
              </w:rPr>
              <w:t>6075.00</w:t>
            </w:r>
          </w:p>
        </w:tc>
        <w:tc>
          <w:tcPr>
            <w:tcW w:w="1134" w:type="dxa"/>
            <w:vAlign w:val="center"/>
          </w:tcPr>
          <w:p>
            <w:pPr>
              <w:pStyle w:val="9"/>
              <w:rPr>
                <w:rFonts w:hint="eastAsia" w:ascii="宋体" w:hAnsi="宋体" w:eastAsia="宋体" w:cs="宋体"/>
              </w:rPr>
            </w:pPr>
            <w:r>
              <w:rPr>
                <w:rFonts w:hint="eastAsia" w:ascii="宋体" w:hAnsi="宋体" w:eastAsia="宋体" w:cs="宋体"/>
              </w:rPr>
              <w:t>6075.00</w:t>
            </w:r>
          </w:p>
        </w:tc>
        <w:tc>
          <w:tcPr>
            <w:tcW w:w="1134" w:type="dxa"/>
            <w:vAlign w:val="center"/>
          </w:tcPr>
          <w:p>
            <w:pPr>
              <w:pStyle w:val="9"/>
              <w:rPr>
                <w:rFonts w:hint="eastAsia" w:ascii="宋体" w:hAnsi="宋体" w:eastAsia="宋体" w:cs="宋体"/>
              </w:rPr>
            </w:pPr>
            <w:r>
              <w:rPr>
                <w:rFonts w:hint="eastAsia" w:ascii="宋体" w:hAnsi="宋体" w:eastAsia="宋体" w:cs="宋体"/>
              </w:rPr>
              <w:t>6075.00</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8</w:t>
            </w:r>
          </w:p>
        </w:tc>
        <w:tc>
          <w:tcPr>
            <w:tcW w:w="758" w:type="dxa"/>
            <w:vAlign w:val="center"/>
          </w:tcPr>
          <w:p>
            <w:pPr>
              <w:pStyle w:val="8"/>
              <w:rPr>
                <w:rFonts w:hint="eastAsia" w:ascii="宋体" w:hAnsi="宋体" w:eastAsia="宋体" w:cs="宋体"/>
              </w:rPr>
            </w:pPr>
            <w:r>
              <w:rPr>
                <w:rFonts w:hint="eastAsia" w:ascii="宋体" w:hAnsi="宋体" w:eastAsia="宋体" w:cs="宋体"/>
              </w:rPr>
              <w:t>2130308</w:t>
            </w:r>
          </w:p>
        </w:tc>
        <w:tc>
          <w:tcPr>
            <w:tcW w:w="758" w:type="dxa"/>
            <w:vAlign w:val="center"/>
          </w:tcPr>
          <w:p>
            <w:pPr>
              <w:pStyle w:val="8"/>
              <w:rPr>
                <w:rFonts w:hint="eastAsia" w:ascii="宋体" w:hAnsi="宋体" w:eastAsia="宋体" w:cs="宋体"/>
              </w:rPr>
            </w:pPr>
            <w:r>
              <w:rPr>
                <w:rFonts w:hint="eastAsia" w:ascii="宋体" w:hAnsi="宋体" w:eastAsia="宋体" w:cs="宋体"/>
              </w:rPr>
              <w:t>水利前期工作</w:t>
            </w:r>
          </w:p>
        </w:tc>
        <w:tc>
          <w:tcPr>
            <w:tcW w:w="1134" w:type="dxa"/>
            <w:vAlign w:val="center"/>
          </w:tcPr>
          <w:p>
            <w:pPr>
              <w:pStyle w:val="9"/>
              <w:rPr>
                <w:rFonts w:hint="eastAsia" w:ascii="宋体" w:hAnsi="宋体" w:eastAsia="宋体" w:cs="宋体"/>
              </w:rPr>
            </w:pPr>
            <w:r>
              <w:rPr>
                <w:rFonts w:hint="eastAsia" w:ascii="宋体" w:hAnsi="宋体" w:eastAsia="宋体" w:cs="宋体"/>
              </w:rPr>
              <w:t>169.00</w:t>
            </w:r>
          </w:p>
        </w:tc>
        <w:tc>
          <w:tcPr>
            <w:tcW w:w="1134" w:type="dxa"/>
            <w:vAlign w:val="center"/>
          </w:tcPr>
          <w:p>
            <w:pPr>
              <w:pStyle w:val="9"/>
              <w:rPr>
                <w:rFonts w:hint="eastAsia" w:ascii="宋体" w:hAnsi="宋体" w:eastAsia="宋体" w:cs="宋体"/>
              </w:rPr>
            </w:pPr>
            <w:r>
              <w:rPr>
                <w:rFonts w:hint="eastAsia" w:ascii="宋体" w:hAnsi="宋体" w:eastAsia="宋体" w:cs="宋体"/>
              </w:rPr>
              <w:t>169.00</w:t>
            </w:r>
          </w:p>
        </w:tc>
        <w:tc>
          <w:tcPr>
            <w:tcW w:w="1134" w:type="dxa"/>
            <w:vAlign w:val="center"/>
          </w:tcPr>
          <w:p>
            <w:pPr>
              <w:pStyle w:val="9"/>
              <w:rPr>
                <w:rFonts w:hint="eastAsia" w:ascii="宋体" w:hAnsi="宋体" w:eastAsia="宋体" w:cs="宋体"/>
              </w:rPr>
            </w:pPr>
            <w:r>
              <w:rPr>
                <w:rFonts w:hint="eastAsia" w:ascii="宋体" w:hAnsi="宋体" w:eastAsia="宋体" w:cs="宋体"/>
              </w:rPr>
              <w:t>169.00</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7"/>
              <w:rPr>
                <w:rFonts w:hint="eastAsia" w:ascii="宋体" w:hAnsi="宋体" w:eastAsia="宋体" w:cs="宋体"/>
              </w:rPr>
            </w:pPr>
            <w:r>
              <w:rPr>
                <w:rFonts w:hint="eastAsia" w:ascii="宋体" w:hAnsi="宋体" w:eastAsia="宋体" w:cs="宋体"/>
              </w:rPr>
              <w:t>9</w:t>
            </w:r>
          </w:p>
        </w:tc>
        <w:tc>
          <w:tcPr>
            <w:tcW w:w="758" w:type="dxa"/>
            <w:vAlign w:val="center"/>
          </w:tcPr>
          <w:p>
            <w:pPr>
              <w:pStyle w:val="8"/>
              <w:rPr>
                <w:rFonts w:hint="eastAsia" w:ascii="宋体" w:hAnsi="宋体" w:eastAsia="宋体" w:cs="宋体"/>
              </w:rPr>
            </w:pPr>
            <w:r>
              <w:rPr>
                <w:rFonts w:hint="eastAsia" w:ascii="宋体" w:hAnsi="宋体" w:eastAsia="宋体" w:cs="宋体"/>
              </w:rPr>
              <w:t>2130399</w:t>
            </w:r>
          </w:p>
        </w:tc>
        <w:tc>
          <w:tcPr>
            <w:tcW w:w="758" w:type="dxa"/>
            <w:vAlign w:val="center"/>
          </w:tcPr>
          <w:p>
            <w:pPr>
              <w:pStyle w:val="8"/>
              <w:rPr>
                <w:rFonts w:hint="eastAsia" w:ascii="宋体" w:hAnsi="宋体" w:eastAsia="宋体" w:cs="宋体"/>
              </w:rPr>
            </w:pPr>
            <w:r>
              <w:rPr>
                <w:rFonts w:hint="eastAsia" w:ascii="宋体" w:hAnsi="宋体" w:eastAsia="宋体" w:cs="宋体"/>
              </w:rPr>
              <w:t>其他水利支出</w:t>
            </w:r>
          </w:p>
        </w:tc>
        <w:tc>
          <w:tcPr>
            <w:tcW w:w="1134" w:type="dxa"/>
            <w:vAlign w:val="center"/>
          </w:tcPr>
          <w:p>
            <w:pPr>
              <w:pStyle w:val="9"/>
              <w:rPr>
                <w:rFonts w:hint="eastAsia" w:ascii="宋体" w:hAnsi="宋体" w:eastAsia="宋体" w:cs="宋体"/>
              </w:rPr>
            </w:pPr>
            <w:r>
              <w:rPr>
                <w:rFonts w:hint="eastAsia" w:ascii="宋体" w:hAnsi="宋体" w:eastAsia="宋体" w:cs="宋体"/>
              </w:rPr>
              <w:t>671.12</w:t>
            </w:r>
          </w:p>
        </w:tc>
        <w:tc>
          <w:tcPr>
            <w:tcW w:w="1134" w:type="dxa"/>
            <w:vAlign w:val="center"/>
          </w:tcPr>
          <w:p>
            <w:pPr>
              <w:pStyle w:val="9"/>
              <w:rPr>
                <w:rFonts w:hint="eastAsia" w:ascii="宋体" w:hAnsi="宋体" w:eastAsia="宋体" w:cs="宋体"/>
              </w:rPr>
            </w:pPr>
            <w:r>
              <w:rPr>
                <w:rFonts w:hint="eastAsia" w:ascii="宋体" w:hAnsi="宋体" w:eastAsia="宋体" w:cs="宋体"/>
              </w:rPr>
              <w:t>671.12</w:t>
            </w:r>
          </w:p>
        </w:tc>
        <w:tc>
          <w:tcPr>
            <w:tcW w:w="1134" w:type="dxa"/>
            <w:vAlign w:val="center"/>
          </w:tcPr>
          <w:p>
            <w:pPr>
              <w:pStyle w:val="9"/>
              <w:rPr>
                <w:rFonts w:hint="eastAsia" w:ascii="宋体" w:hAnsi="宋体" w:eastAsia="宋体" w:cs="宋体"/>
              </w:rPr>
            </w:pPr>
            <w:r>
              <w:rPr>
                <w:rFonts w:hint="eastAsia" w:ascii="宋体" w:hAnsi="宋体" w:eastAsia="宋体" w:cs="宋体"/>
              </w:rPr>
              <w:t>671.12</w:t>
            </w: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c>
          <w:tcPr>
            <w:tcW w:w="758" w:type="dxa"/>
            <w:vAlign w:val="center"/>
          </w:tcPr>
          <w:p>
            <w:pPr>
              <w:pStyle w:val="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单位预算支出总表</w:t>
      </w:r>
    </w:p>
    <w:tbl>
      <w:tblPr>
        <w:tblStyle w:val="3"/>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0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经营支出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上解上级     支出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Borders>
              <w:top w:val="single" w:color="auto" w:sz="4" w:space="0"/>
              <w:left w:val="single" w:color="auto" w:sz="4" w:space="0"/>
            </w:tcBorders>
          </w:tcPr>
          <w:p>
            <w:pPr>
              <w:rPr>
                <w:rFonts w:hint="eastAsia" w:ascii="宋体" w:hAnsi="宋体" w:eastAsia="宋体" w:cs="宋体"/>
              </w:rPr>
            </w:pPr>
          </w:p>
        </w:tc>
        <w:tc>
          <w:tcPr>
            <w:tcW w:w="1095"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    编码</w:t>
            </w:r>
          </w:p>
        </w:tc>
        <w:tc>
          <w:tcPr>
            <w:tcW w:w="1095"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6"/>
              <w:rPr>
                <w:rFonts w:hint="eastAsia" w:ascii="宋体" w:hAnsi="宋体" w:eastAsia="宋体" w:cs="宋体"/>
              </w:rPr>
            </w:pPr>
            <w:r>
              <w:rPr>
                <w:rFonts w:hint="eastAsia" w:ascii="宋体" w:hAnsi="宋体" w:eastAsia="宋体" w:cs="宋体"/>
              </w:rPr>
              <w:t>栏次</w:t>
            </w:r>
          </w:p>
        </w:tc>
        <w:tc>
          <w:tcPr>
            <w:tcW w:w="1095" w:type="dxa"/>
            <w:vAlign w:val="center"/>
          </w:tcPr>
          <w:p>
            <w:pPr>
              <w:pStyle w:val="6"/>
              <w:rPr>
                <w:rFonts w:hint="eastAsia" w:ascii="宋体" w:hAnsi="宋体" w:eastAsia="宋体" w:cs="宋体"/>
              </w:rPr>
            </w:pPr>
            <w:r>
              <w:rPr>
                <w:rFonts w:hint="eastAsia" w:ascii="宋体" w:hAnsi="宋体" w:eastAsia="宋体" w:cs="宋体"/>
              </w:rPr>
              <w:t>1</w:t>
            </w:r>
          </w:p>
        </w:tc>
        <w:tc>
          <w:tcPr>
            <w:tcW w:w="1095" w:type="dxa"/>
            <w:vAlign w:val="center"/>
          </w:tcPr>
          <w:p>
            <w:pPr>
              <w:pStyle w:val="6"/>
              <w:rPr>
                <w:rFonts w:hint="eastAsia" w:ascii="宋体" w:hAnsi="宋体" w:eastAsia="宋体" w:cs="宋体"/>
              </w:rPr>
            </w:pPr>
            <w:r>
              <w:rPr>
                <w:rFonts w:hint="eastAsia" w:ascii="宋体" w:hAnsi="宋体" w:eastAsia="宋体" w:cs="宋体"/>
              </w:rPr>
              <w:t>2</w:t>
            </w:r>
          </w:p>
        </w:tc>
        <w:tc>
          <w:tcPr>
            <w:tcW w:w="1095" w:type="dxa"/>
            <w:vAlign w:val="center"/>
          </w:tcPr>
          <w:p>
            <w:pPr>
              <w:pStyle w:val="6"/>
              <w:rPr>
                <w:rFonts w:hint="eastAsia" w:ascii="宋体" w:hAnsi="宋体" w:eastAsia="宋体" w:cs="宋体"/>
              </w:rPr>
            </w:pPr>
            <w:r>
              <w:rPr>
                <w:rFonts w:hint="eastAsia" w:ascii="宋体" w:hAnsi="宋体" w:eastAsia="宋体" w:cs="宋体"/>
              </w:rPr>
              <w:t>3</w:t>
            </w:r>
          </w:p>
        </w:tc>
        <w:tc>
          <w:tcPr>
            <w:tcW w:w="1095" w:type="dxa"/>
            <w:vAlign w:val="center"/>
          </w:tcPr>
          <w:p>
            <w:pPr>
              <w:pStyle w:val="6"/>
              <w:rPr>
                <w:rFonts w:hint="eastAsia" w:ascii="宋体" w:hAnsi="宋体" w:eastAsia="宋体" w:cs="宋体"/>
              </w:rPr>
            </w:pPr>
            <w:r>
              <w:rPr>
                <w:rFonts w:hint="eastAsia" w:ascii="宋体" w:hAnsi="宋体" w:eastAsia="宋体" w:cs="宋体"/>
              </w:rPr>
              <w:t>4</w:t>
            </w:r>
          </w:p>
        </w:tc>
        <w:tc>
          <w:tcPr>
            <w:tcW w:w="1095" w:type="dxa"/>
            <w:vAlign w:val="center"/>
          </w:tcPr>
          <w:p>
            <w:pPr>
              <w:pStyle w:val="6"/>
              <w:rPr>
                <w:rFonts w:hint="eastAsia" w:ascii="宋体" w:hAnsi="宋体" w:eastAsia="宋体" w:cs="宋体"/>
              </w:rPr>
            </w:pPr>
            <w:r>
              <w:rPr>
                <w:rFonts w:hint="eastAsia" w:ascii="宋体" w:hAnsi="宋体" w:eastAsia="宋体" w:cs="宋体"/>
              </w:rPr>
              <w:t>5</w:t>
            </w:r>
          </w:p>
        </w:tc>
        <w:tc>
          <w:tcPr>
            <w:tcW w:w="1095" w:type="dxa"/>
            <w:vAlign w:val="center"/>
          </w:tcPr>
          <w:p>
            <w:pPr>
              <w:pStyle w:val="6"/>
              <w:rPr>
                <w:rFonts w:hint="eastAsia" w:ascii="宋体" w:hAnsi="宋体" w:eastAsia="宋体" w:cs="宋体"/>
              </w:rPr>
            </w:pPr>
            <w:r>
              <w:rPr>
                <w:rFonts w:hint="eastAsia" w:ascii="宋体" w:hAnsi="宋体" w:eastAsia="宋体" w:cs="宋体"/>
              </w:rPr>
              <w:t>6</w:t>
            </w:r>
          </w:p>
        </w:tc>
        <w:tc>
          <w:tcPr>
            <w:tcW w:w="1095" w:type="dxa"/>
            <w:vAlign w:val="center"/>
          </w:tcPr>
          <w:p>
            <w:pPr>
              <w:pStyle w:val="6"/>
              <w:rPr>
                <w:rFonts w:hint="eastAsia" w:ascii="宋体" w:hAnsi="宋体" w:eastAsia="宋体" w:cs="宋体"/>
              </w:rPr>
            </w:pPr>
            <w:r>
              <w:rPr>
                <w:rFonts w:hint="eastAsia" w:ascii="宋体" w:hAnsi="宋体" w:eastAsia="宋体" w:cs="宋体"/>
              </w:rPr>
              <w:t>7</w:t>
            </w:r>
          </w:p>
        </w:tc>
        <w:tc>
          <w:tcPr>
            <w:tcW w:w="1095" w:type="dxa"/>
            <w:vAlign w:val="center"/>
          </w:tcPr>
          <w:p>
            <w:pPr>
              <w:pStyle w:val="6"/>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1</w:t>
            </w:r>
          </w:p>
        </w:tc>
        <w:tc>
          <w:tcPr>
            <w:tcW w:w="1095" w:type="dxa"/>
            <w:vAlign w:val="center"/>
          </w:tcPr>
          <w:p>
            <w:pPr>
              <w:pStyle w:val="12"/>
              <w:rPr>
                <w:rFonts w:hint="eastAsia" w:ascii="宋体" w:hAnsi="宋体" w:eastAsia="宋体" w:cs="宋体"/>
              </w:rPr>
            </w:pPr>
          </w:p>
        </w:tc>
        <w:tc>
          <w:tcPr>
            <w:tcW w:w="1095" w:type="dxa"/>
            <w:vAlign w:val="center"/>
          </w:tcPr>
          <w:p>
            <w:pPr>
              <w:pStyle w:val="10"/>
              <w:rPr>
                <w:rFonts w:hint="eastAsia" w:ascii="宋体" w:hAnsi="宋体" w:eastAsia="宋体" w:cs="宋体"/>
              </w:rPr>
            </w:pPr>
            <w:r>
              <w:rPr>
                <w:rFonts w:hint="eastAsia" w:ascii="宋体" w:hAnsi="宋体" w:eastAsia="宋体" w:cs="宋体"/>
              </w:rPr>
              <w:t>合计</w:t>
            </w:r>
          </w:p>
        </w:tc>
        <w:tc>
          <w:tcPr>
            <w:tcW w:w="1095" w:type="dxa"/>
            <w:vAlign w:val="center"/>
          </w:tcPr>
          <w:p>
            <w:pPr>
              <w:pStyle w:val="11"/>
              <w:rPr>
                <w:rFonts w:hint="eastAsia" w:ascii="宋体" w:hAnsi="宋体" w:eastAsia="宋体" w:cs="宋体"/>
              </w:rPr>
            </w:pPr>
            <w:r>
              <w:rPr>
                <w:rFonts w:hint="eastAsia" w:ascii="宋体" w:hAnsi="宋体" w:eastAsia="宋体" w:cs="宋体"/>
              </w:rPr>
              <w:t>7166.38</w:t>
            </w:r>
          </w:p>
        </w:tc>
        <w:tc>
          <w:tcPr>
            <w:tcW w:w="1095" w:type="dxa"/>
            <w:vAlign w:val="center"/>
          </w:tcPr>
          <w:p>
            <w:pPr>
              <w:pStyle w:val="11"/>
              <w:rPr>
                <w:rFonts w:hint="eastAsia" w:ascii="宋体" w:hAnsi="宋体" w:eastAsia="宋体" w:cs="宋体"/>
              </w:rPr>
            </w:pPr>
            <w:r>
              <w:rPr>
                <w:rFonts w:hint="eastAsia" w:ascii="宋体" w:hAnsi="宋体" w:eastAsia="宋体" w:cs="宋体"/>
              </w:rPr>
              <w:t>922.38</w:t>
            </w:r>
          </w:p>
        </w:tc>
        <w:tc>
          <w:tcPr>
            <w:tcW w:w="1095" w:type="dxa"/>
            <w:vAlign w:val="center"/>
          </w:tcPr>
          <w:p>
            <w:pPr>
              <w:pStyle w:val="11"/>
              <w:rPr>
                <w:rFonts w:hint="eastAsia" w:ascii="宋体" w:hAnsi="宋体" w:eastAsia="宋体" w:cs="宋体"/>
              </w:rPr>
            </w:pPr>
            <w:r>
              <w:rPr>
                <w:rFonts w:hint="eastAsia" w:ascii="宋体" w:hAnsi="宋体" w:eastAsia="宋体" w:cs="宋体"/>
              </w:rPr>
              <w:t>6244.00</w:t>
            </w:r>
          </w:p>
        </w:tc>
        <w:tc>
          <w:tcPr>
            <w:tcW w:w="1095" w:type="dxa"/>
            <w:vAlign w:val="center"/>
          </w:tcPr>
          <w:p>
            <w:pPr>
              <w:pStyle w:val="11"/>
              <w:rPr>
                <w:rFonts w:hint="eastAsia" w:ascii="宋体" w:hAnsi="宋体" w:eastAsia="宋体" w:cs="宋体"/>
              </w:rPr>
            </w:pPr>
          </w:p>
        </w:tc>
        <w:tc>
          <w:tcPr>
            <w:tcW w:w="1095" w:type="dxa"/>
            <w:vAlign w:val="center"/>
          </w:tcPr>
          <w:p>
            <w:pPr>
              <w:pStyle w:val="11"/>
              <w:rPr>
                <w:rFonts w:hint="eastAsia" w:ascii="宋体" w:hAnsi="宋体" w:eastAsia="宋体" w:cs="宋体"/>
              </w:rPr>
            </w:pPr>
          </w:p>
        </w:tc>
        <w:tc>
          <w:tcPr>
            <w:tcW w:w="1095" w:type="dxa"/>
            <w:vAlign w:val="center"/>
          </w:tcPr>
          <w:p>
            <w:pPr>
              <w:pStyle w:val="1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2</w:t>
            </w:r>
          </w:p>
        </w:tc>
        <w:tc>
          <w:tcPr>
            <w:tcW w:w="1095" w:type="dxa"/>
            <w:vAlign w:val="center"/>
          </w:tcPr>
          <w:p>
            <w:pPr>
              <w:pStyle w:val="8"/>
              <w:rPr>
                <w:rFonts w:hint="eastAsia" w:ascii="宋体" w:hAnsi="宋体" w:eastAsia="宋体" w:cs="宋体"/>
              </w:rPr>
            </w:pPr>
            <w:r>
              <w:rPr>
                <w:rFonts w:hint="eastAsia" w:ascii="宋体" w:hAnsi="宋体" w:eastAsia="宋体" w:cs="宋体"/>
              </w:rPr>
              <w:t>208</w:t>
            </w:r>
          </w:p>
        </w:tc>
        <w:tc>
          <w:tcPr>
            <w:tcW w:w="1095" w:type="dxa"/>
            <w:vAlign w:val="center"/>
          </w:tcPr>
          <w:p>
            <w:pPr>
              <w:pStyle w:val="8"/>
              <w:rPr>
                <w:rFonts w:hint="eastAsia" w:ascii="宋体" w:hAnsi="宋体" w:eastAsia="宋体" w:cs="宋体"/>
              </w:rPr>
            </w:pPr>
            <w:r>
              <w:rPr>
                <w:rFonts w:hint="eastAsia" w:ascii="宋体" w:hAnsi="宋体" w:eastAsia="宋体" w:cs="宋体"/>
              </w:rPr>
              <w:t>社会保障和就业支出</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3</w:t>
            </w:r>
          </w:p>
        </w:tc>
        <w:tc>
          <w:tcPr>
            <w:tcW w:w="1095" w:type="dxa"/>
            <w:vAlign w:val="center"/>
          </w:tcPr>
          <w:p>
            <w:pPr>
              <w:pStyle w:val="8"/>
              <w:rPr>
                <w:rFonts w:hint="eastAsia" w:ascii="宋体" w:hAnsi="宋体" w:eastAsia="宋体" w:cs="宋体"/>
              </w:rPr>
            </w:pPr>
            <w:r>
              <w:rPr>
                <w:rFonts w:hint="eastAsia" w:ascii="宋体" w:hAnsi="宋体" w:eastAsia="宋体" w:cs="宋体"/>
              </w:rPr>
              <w:t>20805</w:t>
            </w:r>
          </w:p>
        </w:tc>
        <w:tc>
          <w:tcPr>
            <w:tcW w:w="1095" w:type="dxa"/>
            <w:vAlign w:val="center"/>
          </w:tcPr>
          <w:p>
            <w:pPr>
              <w:pStyle w:val="8"/>
              <w:rPr>
                <w:rFonts w:hint="eastAsia" w:ascii="宋体" w:hAnsi="宋体" w:eastAsia="宋体" w:cs="宋体"/>
              </w:rPr>
            </w:pPr>
            <w:r>
              <w:rPr>
                <w:rFonts w:hint="eastAsia" w:ascii="宋体" w:hAnsi="宋体" w:eastAsia="宋体" w:cs="宋体"/>
              </w:rPr>
              <w:t>行政事业单位养老支出</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4</w:t>
            </w:r>
          </w:p>
        </w:tc>
        <w:tc>
          <w:tcPr>
            <w:tcW w:w="1095" w:type="dxa"/>
            <w:vAlign w:val="center"/>
          </w:tcPr>
          <w:p>
            <w:pPr>
              <w:pStyle w:val="8"/>
              <w:rPr>
                <w:rFonts w:hint="eastAsia" w:ascii="宋体" w:hAnsi="宋体" w:eastAsia="宋体" w:cs="宋体"/>
              </w:rPr>
            </w:pPr>
            <w:r>
              <w:rPr>
                <w:rFonts w:hint="eastAsia" w:ascii="宋体" w:hAnsi="宋体" w:eastAsia="宋体" w:cs="宋体"/>
              </w:rPr>
              <w:t>2080501</w:t>
            </w:r>
          </w:p>
        </w:tc>
        <w:tc>
          <w:tcPr>
            <w:tcW w:w="1095" w:type="dxa"/>
            <w:vAlign w:val="center"/>
          </w:tcPr>
          <w:p>
            <w:pPr>
              <w:pStyle w:val="8"/>
              <w:rPr>
                <w:rFonts w:hint="eastAsia" w:ascii="宋体" w:hAnsi="宋体" w:eastAsia="宋体" w:cs="宋体"/>
              </w:rPr>
            </w:pPr>
            <w:r>
              <w:rPr>
                <w:rFonts w:hint="eastAsia" w:ascii="宋体" w:hAnsi="宋体" w:eastAsia="宋体" w:cs="宋体"/>
              </w:rPr>
              <w:t>行政单位离退休</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r>
              <w:rPr>
                <w:rFonts w:hint="eastAsia" w:ascii="宋体" w:hAnsi="宋体" w:eastAsia="宋体" w:cs="宋体"/>
              </w:rPr>
              <w:t>251.26</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5</w:t>
            </w:r>
          </w:p>
        </w:tc>
        <w:tc>
          <w:tcPr>
            <w:tcW w:w="1095" w:type="dxa"/>
            <w:vAlign w:val="center"/>
          </w:tcPr>
          <w:p>
            <w:pPr>
              <w:pStyle w:val="8"/>
              <w:rPr>
                <w:rFonts w:hint="eastAsia" w:ascii="宋体" w:hAnsi="宋体" w:eastAsia="宋体" w:cs="宋体"/>
              </w:rPr>
            </w:pPr>
            <w:r>
              <w:rPr>
                <w:rFonts w:hint="eastAsia" w:ascii="宋体" w:hAnsi="宋体" w:eastAsia="宋体" w:cs="宋体"/>
              </w:rPr>
              <w:t>213</w:t>
            </w:r>
          </w:p>
        </w:tc>
        <w:tc>
          <w:tcPr>
            <w:tcW w:w="1095" w:type="dxa"/>
            <w:vAlign w:val="center"/>
          </w:tcPr>
          <w:p>
            <w:pPr>
              <w:pStyle w:val="8"/>
              <w:rPr>
                <w:rFonts w:hint="eastAsia" w:ascii="宋体" w:hAnsi="宋体" w:eastAsia="宋体" w:cs="宋体"/>
              </w:rPr>
            </w:pPr>
            <w:r>
              <w:rPr>
                <w:rFonts w:hint="eastAsia" w:ascii="宋体" w:hAnsi="宋体" w:eastAsia="宋体" w:cs="宋体"/>
              </w:rPr>
              <w:t>农林水支出</w:t>
            </w:r>
          </w:p>
        </w:tc>
        <w:tc>
          <w:tcPr>
            <w:tcW w:w="1095" w:type="dxa"/>
            <w:vAlign w:val="center"/>
          </w:tcPr>
          <w:p>
            <w:pPr>
              <w:pStyle w:val="9"/>
              <w:rPr>
                <w:rFonts w:hint="eastAsia" w:ascii="宋体" w:hAnsi="宋体" w:eastAsia="宋体" w:cs="宋体"/>
              </w:rPr>
            </w:pPr>
            <w:r>
              <w:rPr>
                <w:rFonts w:hint="eastAsia" w:ascii="宋体" w:hAnsi="宋体" w:eastAsia="宋体" w:cs="宋体"/>
              </w:rPr>
              <w:t>6915.12</w:t>
            </w:r>
          </w:p>
        </w:tc>
        <w:tc>
          <w:tcPr>
            <w:tcW w:w="1095" w:type="dxa"/>
            <w:vAlign w:val="center"/>
          </w:tcPr>
          <w:p>
            <w:pPr>
              <w:pStyle w:val="9"/>
              <w:rPr>
                <w:rFonts w:hint="eastAsia" w:ascii="宋体" w:hAnsi="宋体" w:eastAsia="宋体" w:cs="宋体"/>
              </w:rPr>
            </w:pPr>
            <w:r>
              <w:rPr>
                <w:rFonts w:hint="eastAsia" w:ascii="宋体" w:hAnsi="宋体" w:eastAsia="宋体" w:cs="宋体"/>
              </w:rPr>
              <w:t>671.12</w:t>
            </w:r>
          </w:p>
        </w:tc>
        <w:tc>
          <w:tcPr>
            <w:tcW w:w="1095" w:type="dxa"/>
            <w:vAlign w:val="center"/>
          </w:tcPr>
          <w:p>
            <w:pPr>
              <w:pStyle w:val="9"/>
              <w:rPr>
                <w:rFonts w:hint="eastAsia" w:ascii="宋体" w:hAnsi="宋体" w:eastAsia="宋体" w:cs="宋体"/>
              </w:rPr>
            </w:pPr>
            <w:r>
              <w:rPr>
                <w:rFonts w:hint="eastAsia" w:ascii="宋体" w:hAnsi="宋体" w:eastAsia="宋体" w:cs="宋体"/>
              </w:rPr>
              <w:t>6244.00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6</w:t>
            </w:r>
          </w:p>
        </w:tc>
        <w:tc>
          <w:tcPr>
            <w:tcW w:w="1095" w:type="dxa"/>
            <w:vAlign w:val="center"/>
          </w:tcPr>
          <w:p>
            <w:pPr>
              <w:pStyle w:val="8"/>
              <w:rPr>
                <w:rFonts w:hint="eastAsia" w:ascii="宋体" w:hAnsi="宋体" w:eastAsia="宋体" w:cs="宋体"/>
              </w:rPr>
            </w:pPr>
            <w:r>
              <w:rPr>
                <w:rFonts w:hint="eastAsia" w:ascii="宋体" w:hAnsi="宋体" w:eastAsia="宋体" w:cs="宋体"/>
              </w:rPr>
              <w:t>21303</w:t>
            </w:r>
          </w:p>
        </w:tc>
        <w:tc>
          <w:tcPr>
            <w:tcW w:w="1095" w:type="dxa"/>
            <w:vAlign w:val="center"/>
          </w:tcPr>
          <w:p>
            <w:pPr>
              <w:pStyle w:val="8"/>
              <w:rPr>
                <w:rFonts w:hint="eastAsia" w:ascii="宋体" w:hAnsi="宋体" w:eastAsia="宋体" w:cs="宋体"/>
              </w:rPr>
            </w:pPr>
            <w:r>
              <w:rPr>
                <w:rFonts w:hint="eastAsia" w:ascii="宋体" w:hAnsi="宋体" w:eastAsia="宋体" w:cs="宋体"/>
              </w:rPr>
              <w:t>水利</w:t>
            </w:r>
          </w:p>
        </w:tc>
        <w:tc>
          <w:tcPr>
            <w:tcW w:w="1095" w:type="dxa"/>
            <w:vAlign w:val="center"/>
          </w:tcPr>
          <w:p>
            <w:pPr>
              <w:pStyle w:val="9"/>
              <w:rPr>
                <w:rFonts w:hint="eastAsia" w:ascii="宋体" w:hAnsi="宋体" w:eastAsia="宋体" w:cs="宋体"/>
              </w:rPr>
            </w:pPr>
            <w:r>
              <w:rPr>
                <w:rFonts w:hint="eastAsia" w:ascii="宋体" w:hAnsi="宋体" w:eastAsia="宋体" w:cs="宋体"/>
              </w:rPr>
              <w:t>6915.12</w:t>
            </w:r>
          </w:p>
        </w:tc>
        <w:tc>
          <w:tcPr>
            <w:tcW w:w="1095" w:type="dxa"/>
            <w:vAlign w:val="center"/>
          </w:tcPr>
          <w:p>
            <w:pPr>
              <w:pStyle w:val="9"/>
              <w:rPr>
                <w:rFonts w:hint="eastAsia" w:ascii="宋体" w:hAnsi="宋体" w:eastAsia="宋体" w:cs="宋体"/>
              </w:rPr>
            </w:pPr>
            <w:r>
              <w:rPr>
                <w:rFonts w:hint="eastAsia" w:ascii="宋体" w:hAnsi="宋体" w:eastAsia="宋体" w:cs="宋体"/>
              </w:rPr>
              <w:t>671.12</w:t>
            </w:r>
          </w:p>
        </w:tc>
        <w:tc>
          <w:tcPr>
            <w:tcW w:w="1095" w:type="dxa"/>
            <w:vAlign w:val="center"/>
          </w:tcPr>
          <w:p>
            <w:pPr>
              <w:pStyle w:val="9"/>
              <w:rPr>
                <w:rFonts w:hint="eastAsia" w:ascii="宋体" w:hAnsi="宋体" w:eastAsia="宋体" w:cs="宋体"/>
              </w:rPr>
            </w:pPr>
            <w:r>
              <w:rPr>
                <w:rFonts w:hint="eastAsia" w:ascii="宋体" w:hAnsi="宋体" w:eastAsia="宋体" w:cs="宋体"/>
              </w:rPr>
              <w:t>6244.00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7</w:t>
            </w:r>
          </w:p>
        </w:tc>
        <w:tc>
          <w:tcPr>
            <w:tcW w:w="1095" w:type="dxa"/>
            <w:vAlign w:val="center"/>
          </w:tcPr>
          <w:p>
            <w:pPr>
              <w:pStyle w:val="8"/>
              <w:rPr>
                <w:rFonts w:hint="eastAsia" w:ascii="宋体" w:hAnsi="宋体" w:eastAsia="宋体" w:cs="宋体"/>
              </w:rPr>
            </w:pPr>
            <w:r>
              <w:rPr>
                <w:rFonts w:hint="eastAsia" w:ascii="宋体" w:hAnsi="宋体" w:eastAsia="宋体" w:cs="宋体"/>
              </w:rPr>
              <w:t>2130305</w:t>
            </w:r>
          </w:p>
        </w:tc>
        <w:tc>
          <w:tcPr>
            <w:tcW w:w="1095" w:type="dxa"/>
            <w:vAlign w:val="center"/>
          </w:tcPr>
          <w:p>
            <w:pPr>
              <w:pStyle w:val="8"/>
              <w:rPr>
                <w:rFonts w:hint="eastAsia" w:ascii="宋体" w:hAnsi="宋体" w:eastAsia="宋体" w:cs="宋体"/>
              </w:rPr>
            </w:pPr>
            <w:r>
              <w:rPr>
                <w:rFonts w:hint="eastAsia" w:ascii="宋体" w:hAnsi="宋体" w:eastAsia="宋体" w:cs="宋体"/>
              </w:rPr>
              <w:t>水利工程建设</w:t>
            </w:r>
          </w:p>
        </w:tc>
        <w:tc>
          <w:tcPr>
            <w:tcW w:w="1095" w:type="dxa"/>
            <w:vAlign w:val="center"/>
          </w:tcPr>
          <w:p>
            <w:pPr>
              <w:pStyle w:val="9"/>
              <w:rPr>
                <w:rFonts w:hint="eastAsia" w:ascii="宋体" w:hAnsi="宋体" w:eastAsia="宋体" w:cs="宋体"/>
              </w:rPr>
            </w:pPr>
            <w:r>
              <w:rPr>
                <w:rFonts w:hint="eastAsia" w:ascii="宋体" w:hAnsi="宋体" w:eastAsia="宋体" w:cs="宋体"/>
              </w:rPr>
              <w:t>6075.00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r>
              <w:rPr>
                <w:rFonts w:hint="eastAsia" w:ascii="宋体" w:hAnsi="宋体" w:eastAsia="宋体" w:cs="宋体"/>
              </w:rPr>
              <w:t>6075.00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8</w:t>
            </w:r>
          </w:p>
        </w:tc>
        <w:tc>
          <w:tcPr>
            <w:tcW w:w="1095" w:type="dxa"/>
            <w:vAlign w:val="center"/>
          </w:tcPr>
          <w:p>
            <w:pPr>
              <w:pStyle w:val="8"/>
              <w:rPr>
                <w:rFonts w:hint="eastAsia" w:ascii="宋体" w:hAnsi="宋体" w:eastAsia="宋体" w:cs="宋体"/>
              </w:rPr>
            </w:pPr>
            <w:r>
              <w:rPr>
                <w:rFonts w:hint="eastAsia" w:ascii="宋体" w:hAnsi="宋体" w:eastAsia="宋体" w:cs="宋体"/>
              </w:rPr>
              <w:t>2130308</w:t>
            </w:r>
          </w:p>
        </w:tc>
        <w:tc>
          <w:tcPr>
            <w:tcW w:w="1095" w:type="dxa"/>
            <w:vAlign w:val="center"/>
          </w:tcPr>
          <w:p>
            <w:pPr>
              <w:pStyle w:val="8"/>
              <w:rPr>
                <w:rFonts w:hint="eastAsia" w:ascii="宋体" w:hAnsi="宋体" w:eastAsia="宋体" w:cs="宋体"/>
              </w:rPr>
            </w:pPr>
            <w:r>
              <w:rPr>
                <w:rFonts w:hint="eastAsia" w:ascii="宋体" w:hAnsi="宋体" w:eastAsia="宋体" w:cs="宋体"/>
              </w:rPr>
              <w:t>水利前期工作</w:t>
            </w:r>
          </w:p>
        </w:tc>
        <w:tc>
          <w:tcPr>
            <w:tcW w:w="1095" w:type="dxa"/>
            <w:vAlign w:val="center"/>
          </w:tcPr>
          <w:p>
            <w:pPr>
              <w:pStyle w:val="9"/>
              <w:rPr>
                <w:rFonts w:hint="eastAsia" w:ascii="宋体" w:hAnsi="宋体" w:eastAsia="宋体" w:cs="宋体"/>
              </w:rPr>
            </w:pPr>
            <w:r>
              <w:rPr>
                <w:rFonts w:hint="eastAsia" w:ascii="宋体" w:hAnsi="宋体" w:eastAsia="宋体" w:cs="宋体"/>
              </w:rPr>
              <w:t>169.00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r>
              <w:rPr>
                <w:rFonts w:hint="eastAsia" w:ascii="宋体" w:hAnsi="宋体" w:eastAsia="宋体" w:cs="宋体"/>
              </w:rPr>
              <w:t>169.00</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7"/>
              <w:rPr>
                <w:rFonts w:hint="eastAsia" w:ascii="宋体" w:hAnsi="宋体" w:eastAsia="宋体" w:cs="宋体"/>
              </w:rPr>
            </w:pPr>
            <w:r>
              <w:rPr>
                <w:rFonts w:hint="eastAsia" w:ascii="宋体" w:hAnsi="宋体" w:eastAsia="宋体" w:cs="宋体"/>
              </w:rPr>
              <w:t>9</w:t>
            </w:r>
          </w:p>
        </w:tc>
        <w:tc>
          <w:tcPr>
            <w:tcW w:w="1095" w:type="dxa"/>
            <w:vAlign w:val="center"/>
          </w:tcPr>
          <w:p>
            <w:pPr>
              <w:pStyle w:val="8"/>
              <w:rPr>
                <w:rFonts w:hint="eastAsia" w:ascii="宋体" w:hAnsi="宋体" w:eastAsia="宋体" w:cs="宋体"/>
              </w:rPr>
            </w:pPr>
            <w:r>
              <w:rPr>
                <w:rFonts w:hint="eastAsia" w:ascii="宋体" w:hAnsi="宋体" w:eastAsia="宋体" w:cs="宋体"/>
              </w:rPr>
              <w:t>2130399</w:t>
            </w:r>
          </w:p>
        </w:tc>
        <w:tc>
          <w:tcPr>
            <w:tcW w:w="1095" w:type="dxa"/>
            <w:vAlign w:val="center"/>
          </w:tcPr>
          <w:p>
            <w:pPr>
              <w:pStyle w:val="8"/>
              <w:rPr>
                <w:rFonts w:hint="eastAsia" w:ascii="宋体" w:hAnsi="宋体" w:eastAsia="宋体" w:cs="宋体"/>
              </w:rPr>
            </w:pPr>
            <w:r>
              <w:rPr>
                <w:rFonts w:hint="eastAsia" w:ascii="宋体" w:hAnsi="宋体" w:eastAsia="宋体" w:cs="宋体"/>
              </w:rPr>
              <w:t>其他水利支出</w:t>
            </w:r>
          </w:p>
        </w:tc>
        <w:tc>
          <w:tcPr>
            <w:tcW w:w="1095" w:type="dxa"/>
            <w:vAlign w:val="center"/>
          </w:tcPr>
          <w:p>
            <w:pPr>
              <w:pStyle w:val="9"/>
              <w:rPr>
                <w:rFonts w:hint="eastAsia" w:ascii="宋体" w:hAnsi="宋体" w:eastAsia="宋体" w:cs="宋体"/>
              </w:rPr>
            </w:pPr>
            <w:r>
              <w:rPr>
                <w:rFonts w:hint="eastAsia" w:ascii="宋体" w:hAnsi="宋体" w:eastAsia="宋体" w:cs="宋体"/>
              </w:rPr>
              <w:t>671.12</w:t>
            </w:r>
          </w:p>
        </w:tc>
        <w:tc>
          <w:tcPr>
            <w:tcW w:w="1095" w:type="dxa"/>
            <w:vAlign w:val="center"/>
          </w:tcPr>
          <w:p>
            <w:pPr>
              <w:pStyle w:val="9"/>
              <w:rPr>
                <w:rFonts w:hint="eastAsia" w:ascii="宋体" w:hAnsi="宋体" w:eastAsia="宋体" w:cs="宋体"/>
              </w:rPr>
            </w:pPr>
            <w:r>
              <w:rPr>
                <w:rFonts w:hint="eastAsia" w:ascii="宋体" w:hAnsi="宋体" w:eastAsia="宋体" w:cs="宋体"/>
              </w:rPr>
              <w:t>671.12</w:t>
            </w: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c>
          <w:tcPr>
            <w:tcW w:w="1095" w:type="dxa"/>
            <w:vAlign w:val="center"/>
          </w:tcPr>
          <w:p>
            <w:pPr>
              <w:pStyle w:val="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单位预算财政拨款收支总表</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232"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收入</w:t>
            </w: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支出</w:t>
            </w: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Borders>
              <w:top w:val="single" w:color="auto" w:sz="4" w:space="0"/>
              <w:left w:val="single" w:color="auto" w:sz="4" w:space="0"/>
            </w:tcBorders>
          </w:tcPr>
          <w:p>
            <w:pPr>
              <w:rPr>
                <w:rFonts w:hint="eastAsia" w:ascii="宋体" w:hAnsi="宋体" w:eastAsia="宋体" w:cs="宋体"/>
              </w:rPr>
            </w:pP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金额</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一般公共预算财政拨款</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政府性基金预算财政    拨款</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6"/>
              <w:rPr>
                <w:rFonts w:hint="eastAsia" w:ascii="宋体" w:hAnsi="宋体" w:eastAsia="宋体" w:cs="宋体"/>
              </w:rPr>
            </w:pPr>
            <w:r>
              <w:rPr>
                <w:rFonts w:hint="eastAsia" w:ascii="宋体" w:hAnsi="宋体" w:eastAsia="宋体" w:cs="宋体"/>
              </w:rPr>
              <w:t>栏次</w:t>
            </w:r>
          </w:p>
        </w:tc>
        <w:tc>
          <w:tcPr>
            <w:tcW w:w="1232" w:type="dxa"/>
            <w:vAlign w:val="center"/>
          </w:tcPr>
          <w:p>
            <w:pPr>
              <w:pStyle w:val="6"/>
              <w:rPr>
                <w:rFonts w:hint="eastAsia" w:ascii="宋体" w:hAnsi="宋体" w:eastAsia="宋体" w:cs="宋体"/>
              </w:rPr>
            </w:pPr>
            <w:r>
              <w:rPr>
                <w:rFonts w:hint="eastAsia" w:ascii="宋体" w:hAnsi="宋体" w:eastAsia="宋体" w:cs="宋体"/>
              </w:rPr>
              <w:t>1</w:t>
            </w:r>
          </w:p>
        </w:tc>
        <w:tc>
          <w:tcPr>
            <w:tcW w:w="1232" w:type="dxa"/>
            <w:vAlign w:val="center"/>
          </w:tcPr>
          <w:p>
            <w:pPr>
              <w:pStyle w:val="6"/>
              <w:rPr>
                <w:rFonts w:hint="eastAsia" w:ascii="宋体" w:hAnsi="宋体" w:eastAsia="宋体" w:cs="宋体"/>
              </w:rPr>
            </w:pPr>
            <w:r>
              <w:rPr>
                <w:rFonts w:hint="eastAsia" w:ascii="宋体" w:hAnsi="宋体" w:eastAsia="宋体" w:cs="宋体"/>
              </w:rPr>
              <w:t>2</w:t>
            </w:r>
          </w:p>
        </w:tc>
        <w:tc>
          <w:tcPr>
            <w:tcW w:w="1232" w:type="dxa"/>
            <w:vAlign w:val="center"/>
          </w:tcPr>
          <w:p>
            <w:pPr>
              <w:pStyle w:val="6"/>
              <w:rPr>
                <w:rFonts w:hint="eastAsia" w:ascii="宋体" w:hAnsi="宋体" w:eastAsia="宋体" w:cs="宋体"/>
              </w:rPr>
            </w:pPr>
            <w:r>
              <w:rPr>
                <w:rFonts w:hint="eastAsia" w:ascii="宋体" w:hAnsi="宋体" w:eastAsia="宋体" w:cs="宋体"/>
              </w:rPr>
              <w:t>3</w:t>
            </w:r>
          </w:p>
        </w:tc>
        <w:tc>
          <w:tcPr>
            <w:tcW w:w="1232" w:type="dxa"/>
            <w:vAlign w:val="center"/>
          </w:tcPr>
          <w:p>
            <w:pPr>
              <w:pStyle w:val="6"/>
              <w:rPr>
                <w:rFonts w:hint="eastAsia" w:ascii="宋体" w:hAnsi="宋体" w:eastAsia="宋体" w:cs="宋体"/>
              </w:rPr>
            </w:pPr>
            <w:r>
              <w:rPr>
                <w:rFonts w:hint="eastAsia" w:ascii="宋体" w:hAnsi="宋体" w:eastAsia="宋体" w:cs="宋体"/>
              </w:rPr>
              <w:t>4</w:t>
            </w:r>
          </w:p>
        </w:tc>
        <w:tc>
          <w:tcPr>
            <w:tcW w:w="1232" w:type="dxa"/>
            <w:vAlign w:val="center"/>
          </w:tcPr>
          <w:p>
            <w:pPr>
              <w:pStyle w:val="6"/>
              <w:rPr>
                <w:rFonts w:hint="eastAsia" w:ascii="宋体" w:hAnsi="宋体" w:eastAsia="宋体" w:cs="宋体"/>
              </w:rPr>
            </w:pPr>
            <w:r>
              <w:rPr>
                <w:rFonts w:hint="eastAsia" w:ascii="宋体" w:hAnsi="宋体" w:eastAsia="宋体" w:cs="宋体"/>
              </w:rPr>
              <w:t>5</w:t>
            </w:r>
          </w:p>
        </w:tc>
        <w:tc>
          <w:tcPr>
            <w:tcW w:w="1232" w:type="dxa"/>
            <w:vAlign w:val="center"/>
          </w:tcPr>
          <w:p>
            <w:pPr>
              <w:pStyle w:val="6"/>
              <w:rPr>
                <w:rFonts w:hint="eastAsia" w:ascii="宋体" w:hAnsi="宋体" w:eastAsia="宋体" w:cs="宋体"/>
              </w:rPr>
            </w:pPr>
            <w:r>
              <w:rPr>
                <w:rFonts w:hint="eastAsia" w:ascii="宋体" w:hAnsi="宋体" w:eastAsia="宋体" w:cs="宋体"/>
              </w:rPr>
              <w:t>6</w:t>
            </w:r>
          </w:p>
        </w:tc>
        <w:tc>
          <w:tcPr>
            <w:tcW w:w="1232" w:type="dxa"/>
            <w:vAlign w:val="center"/>
          </w:tcPr>
          <w:p>
            <w:pPr>
              <w:pStyle w:val="6"/>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w:t>
            </w:r>
          </w:p>
        </w:tc>
        <w:tc>
          <w:tcPr>
            <w:tcW w:w="1232" w:type="dxa"/>
            <w:vAlign w:val="center"/>
          </w:tcPr>
          <w:p>
            <w:pPr>
              <w:pStyle w:val="8"/>
              <w:rPr>
                <w:rFonts w:hint="eastAsia" w:ascii="宋体" w:hAnsi="宋体" w:eastAsia="宋体" w:cs="宋体"/>
              </w:rPr>
            </w:pPr>
            <w:r>
              <w:rPr>
                <w:rFonts w:hint="eastAsia" w:ascii="宋体" w:hAnsi="宋体" w:eastAsia="宋体" w:cs="宋体"/>
              </w:rPr>
              <w:t>一、一般公共预算拨款</w:t>
            </w:r>
          </w:p>
        </w:tc>
        <w:tc>
          <w:tcPr>
            <w:tcW w:w="1232" w:type="dxa"/>
            <w:vAlign w:val="center"/>
          </w:tcPr>
          <w:p>
            <w:pPr>
              <w:pStyle w:val="9"/>
              <w:rPr>
                <w:rFonts w:hint="eastAsia" w:ascii="宋体" w:hAnsi="宋体" w:eastAsia="宋体" w:cs="宋体"/>
              </w:rPr>
            </w:pPr>
            <w:r>
              <w:rPr>
                <w:rFonts w:hint="eastAsia" w:ascii="宋体" w:hAnsi="宋体" w:eastAsia="宋体" w:cs="宋体"/>
              </w:rPr>
              <w:t>7166.38</w:t>
            </w:r>
          </w:p>
        </w:tc>
        <w:tc>
          <w:tcPr>
            <w:tcW w:w="1232" w:type="dxa"/>
            <w:vAlign w:val="center"/>
          </w:tcPr>
          <w:p>
            <w:pPr>
              <w:pStyle w:val="8"/>
              <w:rPr>
                <w:rFonts w:hint="eastAsia" w:ascii="宋体" w:hAnsi="宋体" w:eastAsia="宋体" w:cs="宋体"/>
              </w:rPr>
            </w:pPr>
            <w:r>
              <w:rPr>
                <w:rFonts w:hint="eastAsia" w:ascii="宋体" w:hAnsi="宋体" w:eastAsia="宋体" w:cs="宋体"/>
              </w:rPr>
              <w:t>一、一般公共服务支出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w:t>
            </w:r>
          </w:p>
        </w:tc>
        <w:tc>
          <w:tcPr>
            <w:tcW w:w="1232" w:type="dxa"/>
            <w:vAlign w:val="center"/>
          </w:tcPr>
          <w:p>
            <w:pPr>
              <w:pStyle w:val="8"/>
              <w:rPr>
                <w:rFonts w:hint="eastAsia" w:ascii="宋体" w:hAnsi="宋体" w:eastAsia="宋体" w:cs="宋体"/>
              </w:rPr>
            </w:pPr>
            <w:r>
              <w:rPr>
                <w:rFonts w:hint="eastAsia" w:ascii="宋体" w:hAnsi="宋体" w:eastAsia="宋体" w:cs="宋体"/>
              </w:rPr>
              <w:t>二、政府性基金预算拨款</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二、外交支出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w:t>
            </w:r>
          </w:p>
        </w:tc>
        <w:tc>
          <w:tcPr>
            <w:tcW w:w="1232" w:type="dxa"/>
            <w:vAlign w:val="center"/>
          </w:tcPr>
          <w:p>
            <w:pPr>
              <w:pStyle w:val="8"/>
              <w:rPr>
                <w:rFonts w:hint="eastAsia" w:ascii="宋体" w:hAnsi="宋体" w:eastAsia="宋体" w:cs="宋体"/>
              </w:rPr>
            </w:pPr>
            <w:r>
              <w:rPr>
                <w:rFonts w:hint="eastAsia" w:ascii="宋体" w:hAnsi="宋体" w:eastAsia="宋体" w:cs="宋体"/>
              </w:rPr>
              <w:t>三、国有资本经营预算拨款</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三、国防支出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4</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四、公共安全支出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5</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五、教育支出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6</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六、科学技术支出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7</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七、文化旅游体育与传媒支出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8</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八、社会保障和就业支出</w:t>
            </w:r>
          </w:p>
        </w:tc>
        <w:tc>
          <w:tcPr>
            <w:tcW w:w="1232" w:type="dxa"/>
            <w:vAlign w:val="center"/>
          </w:tcPr>
          <w:p>
            <w:pPr>
              <w:pStyle w:val="9"/>
              <w:rPr>
                <w:rFonts w:hint="eastAsia" w:ascii="宋体" w:hAnsi="宋体" w:eastAsia="宋体" w:cs="宋体"/>
              </w:rPr>
            </w:pPr>
            <w:r>
              <w:rPr>
                <w:rFonts w:hint="eastAsia" w:ascii="宋体" w:hAnsi="宋体" w:eastAsia="宋体" w:cs="宋体"/>
              </w:rPr>
              <w:t>251.26</w:t>
            </w:r>
          </w:p>
        </w:tc>
        <w:tc>
          <w:tcPr>
            <w:tcW w:w="1232" w:type="dxa"/>
            <w:vAlign w:val="center"/>
          </w:tcPr>
          <w:p>
            <w:pPr>
              <w:pStyle w:val="9"/>
              <w:rPr>
                <w:rFonts w:hint="eastAsia" w:ascii="宋体" w:hAnsi="宋体" w:eastAsia="宋体" w:cs="宋体"/>
              </w:rPr>
            </w:pPr>
            <w:r>
              <w:rPr>
                <w:rFonts w:hint="eastAsia" w:ascii="宋体" w:hAnsi="宋体" w:eastAsia="宋体" w:cs="宋体"/>
              </w:rPr>
              <w:t>251.26</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9</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九、社会保险基金支出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10</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十、卫生健康支出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11</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十一、节能环保支出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12</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十二、城乡社区支出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13</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十三、农林水支出</w:t>
            </w:r>
          </w:p>
        </w:tc>
        <w:tc>
          <w:tcPr>
            <w:tcW w:w="1232" w:type="dxa"/>
            <w:vAlign w:val="center"/>
          </w:tcPr>
          <w:p>
            <w:pPr>
              <w:pStyle w:val="9"/>
              <w:rPr>
                <w:rFonts w:hint="eastAsia" w:ascii="宋体" w:hAnsi="宋体" w:eastAsia="宋体" w:cs="宋体"/>
              </w:rPr>
            </w:pPr>
            <w:r>
              <w:rPr>
                <w:rFonts w:hint="eastAsia" w:ascii="宋体" w:hAnsi="宋体" w:eastAsia="宋体" w:cs="宋体"/>
              </w:rPr>
              <w:t>6915.12</w:t>
            </w:r>
          </w:p>
        </w:tc>
        <w:tc>
          <w:tcPr>
            <w:tcW w:w="1232" w:type="dxa"/>
            <w:vAlign w:val="center"/>
          </w:tcPr>
          <w:p>
            <w:pPr>
              <w:pStyle w:val="9"/>
              <w:rPr>
                <w:rFonts w:hint="eastAsia" w:ascii="宋体" w:hAnsi="宋体" w:eastAsia="宋体" w:cs="宋体"/>
              </w:rPr>
            </w:pPr>
            <w:r>
              <w:rPr>
                <w:rFonts w:hint="eastAsia" w:ascii="宋体" w:hAnsi="宋体" w:eastAsia="宋体" w:cs="宋体"/>
              </w:rPr>
              <w:t>6915.12</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14</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十四、交通运输支出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15</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十五、资源勘探工业信息等支出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16</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十六、商业服务业等支出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17</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十七、金融支出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18</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十八、援助其他地区支出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19</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十九、自然资源海洋气象等支出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20</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二十、住房保障支出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21</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二十一、粮油物资储备支出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22</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二十二、国有资本经营预算支出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23</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二十三、灾害防治及应急管理支出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24</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二十四、预备费</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25</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二十五、其他支出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26</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二十六、转移性支出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27</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二十七、债务还本支出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28</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二十八、债务付息支出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29</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二十九、债务发行费用支出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30</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三十、抗疫特别国债安排的支出</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31</w:t>
            </w: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三十一、人行科目</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32</w:t>
            </w:r>
          </w:p>
        </w:tc>
        <w:tc>
          <w:tcPr>
            <w:tcW w:w="1232" w:type="dxa"/>
            <w:vAlign w:val="center"/>
          </w:tcPr>
          <w:p>
            <w:pPr>
              <w:pStyle w:val="10"/>
              <w:rPr>
                <w:rFonts w:hint="eastAsia" w:ascii="宋体" w:hAnsi="宋体" w:eastAsia="宋体" w:cs="宋体"/>
              </w:rPr>
            </w:pPr>
            <w:r>
              <w:rPr>
                <w:rFonts w:hint="eastAsia" w:ascii="宋体" w:hAnsi="宋体" w:eastAsia="宋体" w:cs="宋体"/>
              </w:rPr>
              <w:t>本年收入合计</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0"/>
              <w:rPr>
                <w:rFonts w:hint="eastAsia" w:ascii="宋体" w:hAnsi="宋体" w:eastAsia="宋体" w:cs="宋体"/>
              </w:rPr>
            </w:pPr>
            <w:r>
              <w:rPr>
                <w:rFonts w:hint="eastAsia" w:ascii="宋体" w:hAnsi="宋体" w:eastAsia="宋体" w:cs="宋体"/>
              </w:rPr>
              <w:t>本年支出合计</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1"/>
              <w:rPr>
                <w:rFonts w:hint="eastAsia" w:ascii="宋体" w:hAnsi="宋体" w:eastAsia="宋体" w:cs="宋体"/>
              </w:rPr>
            </w:pPr>
          </w:p>
        </w:tc>
        <w:tc>
          <w:tcPr>
            <w:tcW w:w="1232" w:type="dxa"/>
            <w:vAlign w:val="center"/>
          </w:tcPr>
          <w:p>
            <w:pPr>
              <w:pStyle w:val="1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33</w:t>
            </w:r>
          </w:p>
        </w:tc>
        <w:tc>
          <w:tcPr>
            <w:tcW w:w="1232" w:type="dxa"/>
            <w:vAlign w:val="center"/>
          </w:tcPr>
          <w:p>
            <w:pPr>
              <w:pStyle w:val="8"/>
              <w:rPr>
                <w:rFonts w:hint="eastAsia" w:ascii="宋体" w:hAnsi="宋体" w:eastAsia="宋体" w:cs="宋体"/>
              </w:rPr>
            </w:pPr>
            <w:r>
              <w:rPr>
                <w:rFonts w:hint="eastAsia" w:ascii="宋体" w:hAnsi="宋体" w:eastAsia="宋体" w:cs="宋体"/>
              </w:rPr>
              <w:t>年初财政拨款结转和结余</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r>
              <w:rPr>
                <w:rFonts w:hint="eastAsia" w:ascii="宋体" w:hAnsi="宋体" w:eastAsia="宋体" w:cs="宋体"/>
              </w:rPr>
              <w:t>年末财政拨款结转和结余</w:t>
            </w: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34</w:t>
            </w:r>
          </w:p>
        </w:tc>
        <w:tc>
          <w:tcPr>
            <w:tcW w:w="1232" w:type="dxa"/>
            <w:vAlign w:val="center"/>
          </w:tcPr>
          <w:p>
            <w:pPr>
              <w:pStyle w:val="8"/>
              <w:rPr>
                <w:rFonts w:hint="eastAsia" w:ascii="宋体" w:hAnsi="宋体" w:eastAsia="宋体" w:cs="宋体"/>
              </w:rPr>
            </w:pPr>
            <w:r>
              <w:rPr>
                <w:rFonts w:hint="eastAsia" w:ascii="宋体" w:hAnsi="宋体" w:eastAsia="宋体" w:cs="宋体"/>
              </w:rPr>
              <w:t>一、一般公共预算拨款</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35</w:t>
            </w:r>
          </w:p>
        </w:tc>
        <w:tc>
          <w:tcPr>
            <w:tcW w:w="1232" w:type="dxa"/>
            <w:vAlign w:val="center"/>
          </w:tcPr>
          <w:p>
            <w:pPr>
              <w:pStyle w:val="8"/>
              <w:rPr>
                <w:rFonts w:hint="eastAsia" w:ascii="宋体" w:hAnsi="宋体" w:eastAsia="宋体" w:cs="宋体"/>
              </w:rPr>
            </w:pPr>
            <w:r>
              <w:rPr>
                <w:rFonts w:hint="eastAsia" w:ascii="宋体" w:hAnsi="宋体" w:eastAsia="宋体" w:cs="宋体"/>
              </w:rPr>
              <w:t>二、政府性基金预算拨款</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36</w:t>
            </w:r>
          </w:p>
        </w:tc>
        <w:tc>
          <w:tcPr>
            <w:tcW w:w="1232" w:type="dxa"/>
            <w:vAlign w:val="center"/>
          </w:tcPr>
          <w:p>
            <w:pPr>
              <w:pStyle w:val="8"/>
              <w:rPr>
                <w:rFonts w:hint="eastAsia" w:ascii="宋体" w:hAnsi="宋体" w:eastAsia="宋体" w:cs="宋体"/>
              </w:rPr>
            </w:pPr>
            <w:r>
              <w:rPr>
                <w:rFonts w:hint="eastAsia" w:ascii="宋体" w:hAnsi="宋体" w:eastAsia="宋体" w:cs="宋体"/>
              </w:rPr>
              <w:t>三、国有资本经营预算拨款</w:t>
            </w:r>
          </w:p>
        </w:tc>
        <w:tc>
          <w:tcPr>
            <w:tcW w:w="1232" w:type="dxa"/>
            <w:vAlign w:val="center"/>
          </w:tcPr>
          <w:p>
            <w:pPr>
              <w:pStyle w:val="9"/>
              <w:rPr>
                <w:rFonts w:hint="eastAsia" w:ascii="宋体" w:hAnsi="宋体" w:eastAsia="宋体" w:cs="宋体"/>
              </w:rPr>
            </w:pPr>
          </w:p>
        </w:tc>
        <w:tc>
          <w:tcPr>
            <w:tcW w:w="1232" w:type="dxa"/>
            <w:vAlign w:val="center"/>
          </w:tcPr>
          <w:p>
            <w:pPr>
              <w:pStyle w:val="8"/>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c>
          <w:tcPr>
            <w:tcW w:w="1232"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rPr>
                <w:rFonts w:hint="eastAsia" w:ascii="宋体" w:hAnsi="宋体" w:eastAsia="宋体" w:cs="宋体"/>
              </w:rPr>
            </w:pPr>
            <w:r>
              <w:rPr>
                <w:rFonts w:hint="eastAsia" w:ascii="宋体" w:hAnsi="宋体" w:eastAsia="宋体" w:cs="宋体"/>
              </w:rPr>
              <w:t>37</w:t>
            </w:r>
          </w:p>
        </w:tc>
        <w:tc>
          <w:tcPr>
            <w:tcW w:w="1232" w:type="dxa"/>
            <w:vAlign w:val="center"/>
          </w:tcPr>
          <w:p>
            <w:pPr>
              <w:pStyle w:val="10"/>
              <w:rPr>
                <w:rFonts w:hint="eastAsia" w:ascii="宋体" w:hAnsi="宋体" w:eastAsia="宋体" w:cs="宋体"/>
              </w:rPr>
            </w:pPr>
            <w:r>
              <w:rPr>
                <w:rFonts w:hint="eastAsia" w:ascii="宋体" w:hAnsi="宋体" w:eastAsia="宋体" w:cs="宋体"/>
              </w:rPr>
              <w:t>收入总计</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0"/>
              <w:rPr>
                <w:rFonts w:hint="eastAsia" w:ascii="宋体" w:hAnsi="宋体" w:eastAsia="宋体" w:cs="宋体"/>
              </w:rPr>
            </w:pPr>
            <w:r>
              <w:rPr>
                <w:rFonts w:hint="eastAsia" w:ascii="宋体" w:hAnsi="宋体" w:eastAsia="宋体" w:cs="宋体"/>
              </w:rPr>
              <w:t>支出总计</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1"/>
              <w:rPr>
                <w:rFonts w:hint="eastAsia" w:ascii="宋体" w:hAnsi="宋体" w:eastAsia="宋体" w:cs="宋体"/>
              </w:rPr>
            </w:pPr>
            <w:r>
              <w:rPr>
                <w:rFonts w:hint="eastAsia" w:ascii="宋体" w:hAnsi="宋体" w:eastAsia="宋体" w:cs="宋体"/>
              </w:rPr>
              <w:t>7166.38</w:t>
            </w:r>
          </w:p>
        </w:tc>
        <w:tc>
          <w:tcPr>
            <w:tcW w:w="1232" w:type="dxa"/>
            <w:vAlign w:val="center"/>
          </w:tcPr>
          <w:p>
            <w:pPr>
              <w:pStyle w:val="11"/>
              <w:rPr>
                <w:rFonts w:hint="eastAsia" w:ascii="宋体" w:hAnsi="宋体" w:eastAsia="宋体" w:cs="宋体"/>
              </w:rPr>
            </w:pPr>
          </w:p>
        </w:tc>
        <w:tc>
          <w:tcPr>
            <w:tcW w:w="1232" w:type="dxa"/>
            <w:vAlign w:val="center"/>
          </w:tcPr>
          <w:p>
            <w:pPr>
              <w:pStyle w:val="11"/>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1</w:t>
            </w:r>
          </w:p>
        </w:tc>
        <w:tc>
          <w:tcPr>
            <w:tcW w:w="1643" w:type="dxa"/>
            <w:vAlign w:val="center"/>
          </w:tcPr>
          <w:p>
            <w:pPr>
              <w:pStyle w:val="12"/>
              <w:rPr>
                <w:rFonts w:hint="eastAsia" w:ascii="宋体" w:hAnsi="宋体" w:eastAsia="宋体" w:cs="宋体"/>
              </w:rPr>
            </w:pPr>
          </w:p>
        </w:tc>
        <w:tc>
          <w:tcPr>
            <w:tcW w:w="1643" w:type="dxa"/>
            <w:vAlign w:val="center"/>
          </w:tcPr>
          <w:p>
            <w:pPr>
              <w:pStyle w:val="10"/>
              <w:rPr>
                <w:rFonts w:hint="eastAsia" w:ascii="宋体" w:hAnsi="宋体" w:eastAsia="宋体" w:cs="宋体"/>
              </w:rPr>
            </w:pPr>
            <w:r>
              <w:rPr>
                <w:rFonts w:hint="eastAsia" w:ascii="宋体" w:hAnsi="宋体" w:eastAsia="宋体" w:cs="宋体"/>
              </w:rPr>
              <w:t>合计</w:t>
            </w:r>
          </w:p>
        </w:tc>
        <w:tc>
          <w:tcPr>
            <w:tcW w:w="1643" w:type="dxa"/>
            <w:vAlign w:val="center"/>
          </w:tcPr>
          <w:p>
            <w:pPr>
              <w:pStyle w:val="11"/>
              <w:rPr>
                <w:rFonts w:hint="eastAsia" w:ascii="宋体" w:hAnsi="宋体" w:eastAsia="宋体" w:cs="宋体"/>
              </w:rPr>
            </w:pPr>
            <w:r>
              <w:rPr>
                <w:rFonts w:hint="eastAsia" w:ascii="宋体" w:hAnsi="宋体" w:eastAsia="宋体" w:cs="宋体"/>
              </w:rPr>
              <w:t>7166.38</w:t>
            </w:r>
          </w:p>
        </w:tc>
        <w:tc>
          <w:tcPr>
            <w:tcW w:w="1643" w:type="dxa"/>
            <w:vAlign w:val="center"/>
          </w:tcPr>
          <w:p>
            <w:pPr>
              <w:pStyle w:val="11"/>
              <w:rPr>
                <w:rFonts w:hint="eastAsia" w:ascii="宋体" w:hAnsi="宋体" w:eastAsia="宋体" w:cs="宋体"/>
              </w:rPr>
            </w:pPr>
            <w:r>
              <w:rPr>
                <w:rFonts w:hint="eastAsia" w:ascii="宋体" w:hAnsi="宋体" w:eastAsia="宋体" w:cs="宋体"/>
              </w:rPr>
              <w:t>922.38</w:t>
            </w:r>
          </w:p>
        </w:tc>
        <w:tc>
          <w:tcPr>
            <w:tcW w:w="1643" w:type="dxa"/>
            <w:vAlign w:val="center"/>
          </w:tcPr>
          <w:p>
            <w:pPr>
              <w:pStyle w:val="11"/>
              <w:rPr>
                <w:rFonts w:hint="eastAsia" w:ascii="宋体" w:hAnsi="宋体" w:eastAsia="宋体" w:cs="宋体"/>
              </w:rPr>
            </w:pPr>
            <w:r>
              <w:rPr>
                <w:rFonts w:hint="eastAsia" w:ascii="宋体" w:hAnsi="宋体" w:eastAsia="宋体" w:cs="宋体"/>
              </w:rPr>
              <w:t>6244.00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2</w:t>
            </w:r>
          </w:p>
        </w:tc>
        <w:tc>
          <w:tcPr>
            <w:tcW w:w="1643" w:type="dxa"/>
            <w:vAlign w:val="center"/>
          </w:tcPr>
          <w:p>
            <w:pPr>
              <w:pStyle w:val="8"/>
              <w:rPr>
                <w:rFonts w:hint="eastAsia" w:ascii="宋体" w:hAnsi="宋体" w:eastAsia="宋体" w:cs="宋体"/>
              </w:rPr>
            </w:pPr>
            <w:r>
              <w:rPr>
                <w:rFonts w:hint="eastAsia" w:ascii="宋体" w:hAnsi="宋体" w:eastAsia="宋体" w:cs="宋体"/>
              </w:rPr>
              <w:t>208</w:t>
            </w:r>
          </w:p>
        </w:tc>
        <w:tc>
          <w:tcPr>
            <w:tcW w:w="1643" w:type="dxa"/>
            <w:vAlign w:val="center"/>
          </w:tcPr>
          <w:p>
            <w:pPr>
              <w:pStyle w:val="8"/>
              <w:rPr>
                <w:rFonts w:hint="eastAsia" w:ascii="宋体" w:hAnsi="宋体" w:eastAsia="宋体" w:cs="宋体"/>
              </w:rPr>
            </w:pPr>
            <w:r>
              <w:rPr>
                <w:rFonts w:hint="eastAsia" w:ascii="宋体" w:hAnsi="宋体" w:eastAsia="宋体" w:cs="宋体"/>
              </w:rPr>
              <w:t>社会保障和就业支出</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3</w:t>
            </w:r>
          </w:p>
        </w:tc>
        <w:tc>
          <w:tcPr>
            <w:tcW w:w="1643" w:type="dxa"/>
            <w:vAlign w:val="center"/>
          </w:tcPr>
          <w:p>
            <w:pPr>
              <w:pStyle w:val="8"/>
              <w:rPr>
                <w:rFonts w:hint="eastAsia" w:ascii="宋体" w:hAnsi="宋体" w:eastAsia="宋体" w:cs="宋体"/>
              </w:rPr>
            </w:pPr>
            <w:r>
              <w:rPr>
                <w:rFonts w:hint="eastAsia" w:ascii="宋体" w:hAnsi="宋体" w:eastAsia="宋体" w:cs="宋体"/>
              </w:rPr>
              <w:t>20805</w:t>
            </w:r>
          </w:p>
        </w:tc>
        <w:tc>
          <w:tcPr>
            <w:tcW w:w="1643" w:type="dxa"/>
            <w:vAlign w:val="center"/>
          </w:tcPr>
          <w:p>
            <w:pPr>
              <w:pStyle w:val="8"/>
              <w:rPr>
                <w:rFonts w:hint="eastAsia" w:ascii="宋体" w:hAnsi="宋体" w:eastAsia="宋体" w:cs="宋体"/>
              </w:rPr>
            </w:pPr>
            <w:r>
              <w:rPr>
                <w:rFonts w:hint="eastAsia" w:ascii="宋体" w:hAnsi="宋体" w:eastAsia="宋体" w:cs="宋体"/>
              </w:rPr>
              <w:t>行政事业单位养老支出</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4</w:t>
            </w:r>
          </w:p>
        </w:tc>
        <w:tc>
          <w:tcPr>
            <w:tcW w:w="1643" w:type="dxa"/>
            <w:vAlign w:val="center"/>
          </w:tcPr>
          <w:p>
            <w:pPr>
              <w:pStyle w:val="8"/>
              <w:rPr>
                <w:rFonts w:hint="eastAsia" w:ascii="宋体" w:hAnsi="宋体" w:eastAsia="宋体" w:cs="宋体"/>
              </w:rPr>
            </w:pPr>
            <w:r>
              <w:rPr>
                <w:rFonts w:hint="eastAsia" w:ascii="宋体" w:hAnsi="宋体" w:eastAsia="宋体" w:cs="宋体"/>
              </w:rPr>
              <w:t>2080501</w:t>
            </w:r>
          </w:p>
        </w:tc>
        <w:tc>
          <w:tcPr>
            <w:tcW w:w="1643" w:type="dxa"/>
            <w:vAlign w:val="center"/>
          </w:tcPr>
          <w:p>
            <w:pPr>
              <w:pStyle w:val="8"/>
              <w:rPr>
                <w:rFonts w:hint="eastAsia" w:ascii="宋体" w:hAnsi="宋体" w:eastAsia="宋体" w:cs="宋体"/>
              </w:rPr>
            </w:pPr>
            <w:r>
              <w:rPr>
                <w:rFonts w:hint="eastAsia" w:ascii="宋体" w:hAnsi="宋体" w:eastAsia="宋体" w:cs="宋体"/>
              </w:rPr>
              <w:t>行政单位离退休</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5</w:t>
            </w:r>
          </w:p>
        </w:tc>
        <w:tc>
          <w:tcPr>
            <w:tcW w:w="1643" w:type="dxa"/>
            <w:vAlign w:val="center"/>
          </w:tcPr>
          <w:p>
            <w:pPr>
              <w:pStyle w:val="8"/>
              <w:rPr>
                <w:rFonts w:hint="eastAsia" w:ascii="宋体" w:hAnsi="宋体" w:eastAsia="宋体" w:cs="宋体"/>
              </w:rPr>
            </w:pPr>
            <w:r>
              <w:rPr>
                <w:rFonts w:hint="eastAsia" w:ascii="宋体" w:hAnsi="宋体" w:eastAsia="宋体" w:cs="宋体"/>
              </w:rPr>
              <w:t>213</w:t>
            </w:r>
          </w:p>
        </w:tc>
        <w:tc>
          <w:tcPr>
            <w:tcW w:w="1643" w:type="dxa"/>
            <w:vAlign w:val="center"/>
          </w:tcPr>
          <w:p>
            <w:pPr>
              <w:pStyle w:val="8"/>
              <w:rPr>
                <w:rFonts w:hint="eastAsia" w:ascii="宋体" w:hAnsi="宋体" w:eastAsia="宋体" w:cs="宋体"/>
              </w:rPr>
            </w:pPr>
            <w:r>
              <w:rPr>
                <w:rFonts w:hint="eastAsia" w:ascii="宋体" w:hAnsi="宋体" w:eastAsia="宋体" w:cs="宋体"/>
              </w:rPr>
              <w:t>农林水支出</w:t>
            </w:r>
          </w:p>
        </w:tc>
        <w:tc>
          <w:tcPr>
            <w:tcW w:w="1643" w:type="dxa"/>
            <w:vAlign w:val="center"/>
          </w:tcPr>
          <w:p>
            <w:pPr>
              <w:pStyle w:val="9"/>
              <w:rPr>
                <w:rFonts w:hint="eastAsia" w:ascii="宋体" w:hAnsi="宋体" w:eastAsia="宋体" w:cs="宋体"/>
              </w:rPr>
            </w:pPr>
            <w:r>
              <w:rPr>
                <w:rFonts w:hint="eastAsia" w:ascii="宋体" w:hAnsi="宋体" w:eastAsia="宋体" w:cs="宋体"/>
              </w:rPr>
              <w:t>6915.12</w:t>
            </w:r>
          </w:p>
        </w:tc>
        <w:tc>
          <w:tcPr>
            <w:tcW w:w="1643" w:type="dxa"/>
            <w:vAlign w:val="center"/>
          </w:tcPr>
          <w:p>
            <w:pPr>
              <w:pStyle w:val="9"/>
              <w:rPr>
                <w:rFonts w:hint="eastAsia" w:ascii="宋体" w:hAnsi="宋体" w:eastAsia="宋体" w:cs="宋体"/>
              </w:rPr>
            </w:pPr>
            <w:r>
              <w:rPr>
                <w:rFonts w:hint="eastAsia" w:ascii="宋体" w:hAnsi="宋体" w:eastAsia="宋体" w:cs="宋体"/>
              </w:rPr>
              <w:t>671.12</w:t>
            </w:r>
          </w:p>
        </w:tc>
        <w:tc>
          <w:tcPr>
            <w:tcW w:w="1643" w:type="dxa"/>
            <w:vAlign w:val="center"/>
          </w:tcPr>
          <w:p>
            <w:pPr>
              <w:pStyle w:val="9"/>
              <w:rPr>
                <w:rFonts w:hint="eastAsia" w:ascii="宋体" w:hAnsi="宋体" w:eastAsia="宋体" w:cs="宋体"/>
              </w:rPr>
            </w:pPr>
            <w:r>
              <w:rPr>
                <w:rFonts w:hint="eastAsia" w:ascii="宋体" w:hAnsi="宋体" w:eastAsia="宋体" w:cs="宋体"/>
              </w:rPr>
              <w:t>6244.00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6</w:t>
            </w:r>
          </w:p>
        </w:tc>
        <w:tc>
          <w:tcPr>
            <w:tcW w:w="1643" w:type="dxa"/>
            <w:vAlign w:val="center"/>
          </w:tcPr>
          <w:p>
            <w:pPr>
              <w:pStyle w:val="8"/>
              <w:rPr>
                <w:rFonts w:hint="eastAsia" w:ascii="宋体" w:hAnsi="宋体" w:eastAsia="宋体" w:cs="宋体"/>
              </w:rPr>
            </w:pPr>
            <w:r>
              <w:rPr>
                <w:rFonts w:hint="eastAsia" w:ascii="宋体" w:hAnsi="宋体" w:eastAsia="宋体" w:cs="宋体"/>
              </w:rPr>
              <w:t>21303</w:t>
            </w:r>
          </w:p>
        </w:tc>
        <w:tc>
          <w:tcPr>
            <w:tcW w:w="1643" w:type="dxa"/>
            <w:vAlign w:val="center"/>
          </w:tcPr>
          <w:p>
            <w:pPr>
              <w:pStyle w:val="8"/>
              <w:rPr>
                <w:rFonts w:hint="eastAsia" w:ascii="宋体" w:hAnsi="宋体" w:eastAsia="宋体" w:cs="宋体"/>
              </w:rPr>
            </w:pPr>
            <w:r>
              <w:rPr>
                <w:rFonts w:hint="eastAsia" w:ascii="宋体" w:hAnsi="宋体" w:eastAsia="宋体" w:cs="宋体"/>
              </w:rPr>
              <w:t>水利</w:t>
            </w:r>
          </w:p>
        </w:tc>
        <w:tc>
          <w:tcPr>
            <w:tcW w:w="1643" w:type="dxa"/>
            <w:vAlign w:val="center"/>
          </w:tcPr>
          <w:p>
            <w:pPr>
              <w:pStyle w:val="9"/>
              <w:rPr>
                <w:rFonts w:hint="eastAsia" w:ascii="宋体" w:hAnsi="宋体" w:eastAsia="宋体" w:cs="宋体"/>
              </w:rPr>
            </w:pPr>
            <w:r>
              <w:rPr>
                <w:rFonts w:hint="eastAsia" w:ascii="宋体" w:hAnsi="宋体" w:eastAsia="宋体" w:cs="宋体"/>
              </w:rPr>
              <w:t>6915.12</w:t>
            </w:r>
          </w:p>
        </w:tc>
        <w:tc>
          <w:tcPr>
            <w:tcW w:w="1643" w:type="dxa"/>
            <w:vAlign w:val="center"/>
          </w:tcPr>
          <w:p>
            <w:pPr>
              <w:pStyle w:val="9"/>
              <w:rPr>
                <w:rFonts w:hint="eastAsia" w:ascii="宋体" w:hAnsi="宋体" w:eastAsia="宋体" w:cs="宋体"/>
              </w:rPr>
            </w:pPr>
            <w:r>
              <w:rPr>
                <w:rFonts w:hint="eastAsia" w:ascii="宋体" w:hAnsi="宋体" w:eastAsia="宋体" w:cs="宋体"/>
              </w:rPr>
              <w:t>671.12</w:t>
            </w:r>
          </w:p>
        </w:tc>
        <w:tc>
          <w:tcPr>
            <w:tcW w:w="1643" w:type="dxa"/>
            <w:vAlign w:val="center"/>
          </w:tcPr>
          <w:p>
            <w:pPr>
              <w:pStyle w:val="9"/>
              <w:rPr>
                <w:rFonts w:hint="eastAsia" w:ascii="宋体" w:hAnsi="宋体" w:eastAsia="宋体" w:cs="宋体"/>
              </w:rPr>
            </w:pPr>
            <w:r>
              <w:rPr>
                <w:rFonts w:hint="eastAsia" w:ascii="宋体" w:hAnsi="宋体" w:eastAsia="宋体" w:cs="宋体"/>
              </w:rPr>
              <w:t>6244.00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7</w:t>
            </w:r>
          </w:p>
        </w:tc>
        <w:tc>
          <w:tcPr>
            <w:tcW w:w="1643" w:type="dxa"/>
            <w:vAlign w:val="center"/>
          </w:tcPr>
          <w:p>
            <w:pPr>
              <w:pStyle w:val="8"/>
              <w:rPr>
                <w:rFonts w:hint="eastAsia" w:ascii="宋体" w:hAnsi="宋体" w:eastAsia="宋体" w:cs="宋体"/>
              </w:rPr>
            </w:pPr>
            <w:r>
              <w:rPr>
                <w:rFonts w:hint="eastAsia" w:ascii="宋体" w:hAnsi="宋体" w:eastAsia="宋体" w:cs="宋体"/>
              </w:rPr>
              <w:t>2130305</w:t>
            </w:r>
          </w:p>
        </w:tc>
        <w:tc>
          <w:tcPr>
            <w:tcW w:w="1643" w:type="dxa"/>
            <w:vAlign w:val="center"/>
          </w:tcPr>
          <w:p>
            <w:pPr>
              <w:pStyle w:val="8"/>
              <w:rPr>
                <w:rFonts w:hint="eastAsia" w:ascii="宋体" w:hAnsi="宋体" w:eastAsia="宋体" w:cs="宋体"/>
              </w:rPr>
            </w:pPr>
            <w:r>
              <w:rPr>
                <w:rFonts w:hint="eastAsia" w:ascii="宋体" w:hAnsi="宋体" w:eastAsia="宋体" w:cs="宋体"/>
              </w:rPr>
              <w:t>水利工程建设</w:t>
            </w:r>
          </w:p>
        </w:tc>
        <w:tc>
          <w:tcPr>
            <w:tcW w:w="1643" w:type="dxa"/>
            <w:vAlign w:val="center"/>
          </w:tcPr>
          <w:p>
            <w:pPr>
              <w:pStyle w:val="9"/>
              <w:rPr>
                <w:rFonts w:hint="eastAsia" w:ascii="宋体" w:hAnsi="宋体" w:eastAsia="宋体" w:cs="宋体"/>
              </w:rPr>
            </w:pPr>
            <w:r>
              <w:rPr>
                <w:rFonts w:hint="eastAsia" w:ascii="宋体" w:hAnsi="宋体" w:eastAsia="宋体" w:cs="宋体"/>
              </w:rPr>
              <w:t>6075.00</w:t>
            </w:r>
          </w:p>
        </w:tc>
        <w:tc>
          <w:tcPr>
            <w:tcW w:w="1643" w:type="dxa"/>
            <w:vAlign w:val="center"/>
          </w:tcPr>
          <w:p>
            <w:pPr>
              <w:pStyle w:val="9"/>
              <w:rPr>
                <w:rFonts w:hint="eastAsia" w:ascii="宋体" w:hAnsi="宋体" w:eastAsia="宋体" w:cs="宋体"/>
              </w:rPr>
            </w:pPr>
          </w:p>
        </w:tc>
        <w:tc>
          <w:tcPr>
            <w:tcW w:w="1643" w:type="dxa"/>
            <w:vAlign w:val="center"/>
          </w:tcPr>
          <w:p>
            <w:pPr>
              <w:pStyle w:val="9"/>
              <w:rPr>
                <w:rFonts w:hint="eastAsia" w:ascii="宋体" w:hAnsi="宋体" w:eastAsia="宋体" w:cs="宋体"/>
              </w:rPr>
            </w:pPr>
            <w:r>
              <w:rPr>
                <w:rFonts w:hint="eastAsia" w:ascii="宋体" w:hAnsi="宋体" w:eastAsia="宋体" w:cs="宋体"/>
              </w:rPr>
              <w:t>6075.00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8</w:t>
            </w:r>
          </w:p>
        </w:tc>
        <w:tc>
          <w:tcPr>
            <w:tcW w:w="1643" w:type="dxa"/>
            <w:vAlign w:val="center"/>
          </w:tcPr>
          <w:p>
            <w:pPr>
              <w:pStyle w:val="8"/>
              <w:rPr>
                <w:rFonts w:hint="eastAsia" w:ascii="宋体" w:hAnsi="宋体" w:eastAsia="宋体" w:cs="宋体"/>
              </w:rPr>
            </w:pPr>
            <w:r>
              <w:rPr>
                <w:rFonts w:hint="eastAsia" w:ascii="宋体" w:hAnsi="宋体" w:eastAsia="宋体" w:cs="宋体"/>
              </w:rPr>
              <w:t>2130308</w:t>
            </w:r>
          </w:p>
        </w:tc>
        <w:tc>
          <w:tcPr>
            <w:tcW w:w="1643" w:type="dxa"/>
            <w:vAlign w:val="center"/>
          </w:tcPr>
          <w:p>
            <w:pPr>
              <w:pStyle w:val="8"/>
              <w:rPr>
                <w:rFonts w:hint="eastAsia" w:ascii="宋体" w:hAnsi="宋体" w:eastAsia="宋体" w:cs="宋体"/>
              </w:rPr>
            </w:pPr>
            <w:r>
              <w:rPr>
                <w:rFonts w:hint="eastAsia" w:ascii="宋体" w:hAnsi="宋体" w:eastAsia="宋体" w:cs="宋体"/>
              </w:rPr>
              <w:t>水利前期工作</w:t>
            </w:r>
          </w:p>
        </w:tc>
        <w:tc>
          <w:tcPr>
            <w:tcW w:w="1643" w:type="dxa"/>
            <w:vAlign w:val="center"/>
          </w:tcPr>
          <w:p>
            <w:pPr>
              <w:pStyle w:val="9"/>
              <w:rPr>
                <w:rFonts w:hint="eastAsia" w:ascii="宋体" w:hAnsi="宋体" w:eastAsia="宋体" w:cs="宋体"/>
              </w:rPr>
            </w:pPr>
            <w:r>
              <w:rPr>
                <w:rFonts w:hint="eastAsia" w:ascii="宋体" w:hAnsi="宋体" w:eastAsia="宋体" w:cs="宋体"/>
              </w:rPr>
              <w:t>169.00</w:t>
            </w:r>
          </w:p>
        </w:tc>
        <w:tc>
          <w:tcPr>
            <w:tcW w:w="1643" w:type="dxa"/>
            <w:vAlign w:val="center"/>
          </w:tcPr>
          <w:p>
            <w:pPr>
              <w:pStyle w:val="9"/>
              <w:rPr>
                <w:rFonts w:hint="eastAsia" w:ascii="宋体" w:hAnsi="宋体" w:eastAsia="宋体" w:cs="宋体"/>
              </w:rPr>
            </w:pPr>
          </w:p>
        </w:tc>
        <w:tc>
          <w:tcPr>
            <w:tcW w:w="1643" w:type="dxa"/>
            <w:vAlign w:val="center"/>
          </w:tcPr>
          <w:p>
            <w:pPr>
              <w:pStyle w:val="9"/>
              <w:rPr>
                <w:rFonts w:hint="eastAsia" w:ascii="宋体" w:hAnsi="宋体" w:eastAsia="宋体" w:cs="宋体"/>
              </w:rPr>
            </w:pPr>
            <w:r>
              <w:rPr>
                <w:rFonts w:hint="eastAsia" w:ascii="宋体" w:hAnsi="宋体" w:eastAsia="宋体" w:cs="宋体"/>
              </w:rPr>
              <w:t>169.00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9</w:t>
            </w:r>
          </w:p>
        </w:tc>
        <w:tc>
          <w:tcPr>
            <w:tcW w:w="1643" w:type="dxa"/>
            <w:vAlign w:val="center"/>
          </w:tcPr>
          <w:p>
            <w:pPr>
              <w:pStyle w:val="8"/>
              <w:rPr>
                <w:rFonts w:hint="eastAsia" w:ascii="宋体" w:hAnsi="宋体" w:eastAsia="宋体" w:cs="宋体"/>
              </w:rPr>
            </w:pPr>
            <w:r>
              <w:rPr>
                <w:rFonts w:hint="eastAsia" w:ascii="宋体" w:hAnsi="宋体" w:eastAsia="宋体" w:cs="宋体"/>
              </w:rPr>
              <w:t>2130399</w:t>
            </w:r>
          </w:p>
        </w:tc>
        <w:tc>
          <w:tcPr>
            <w:tcW w:w="1643" w:type="dxa"/>
            <w:vAlign w:val="center"/>
          </w:tcPr>
          <w:p>
            <w:pPr>
              <w:pStyle w:val="8"/>
              <w:rPr>
                <w:rFonts w:hint="eastAsia" w:ascii="宋体" w:hAnsi="宋体" w:eastAsia="宋体" w:cs="宋体"/>
              </w:rPr>
            </w:pPr>
            <w:r>
              <w:rPr>
                <w:rFonts w:hint="eastAsia" w:ascii="宋体" w:hAnsi="宋体" w:eastAsia="宋体" w:cs="宋体"/>
              </w:rPr>
              <w:t>其他水利支出</w:t>
            </w:r>
          </w:p>
        </w:tc>
        <w:tc>
          <w:tcPr>
            <w:tcW w:w="1643" w:type="dxa"/>
            <w:vAlign w:val="center"/>
          </w:tcPr>
          <w:p>
            <w:pPr>
              <w:pStyle w:val="9"/>
              <w:rPr>
                <w:rFonts w:hint="eastAsia" w:ascii="宋体" w:hAnsi="宋体" w:eastAsia="宋体" w:cs="宋体"/>
              </w:rPr>
            </w:pPr>
            <w:r>
              <w:rPr>
                <w:rFonts w:hint="eastAsia" w:ascii="宋体" w:hAnsi="宋体" w:eastAsia="宋体" w:cs="宋体"/>
              </w:rPr>
              <w:t>671.12</w:t>
            </w:r>
          </w:p>
        </w:tc>
        <w:tc>
          <w:tcPr>
            <w:tcW w:w="1643" w:type="dxa"/>
            <w:vAlign w:val="center"/>
          </w:tcPr>
          <w:p>
            <w:pPr>
              <w:pStyle w:val="9"/>
              <w:rPr>
                <w:rFonts w:hint="eastAsia" w:ascii="宋体" w:hAnsi="宋体" w:eastAsia="宋体" w:cs="宋体"/>
              </w:rPr>
            </w:pPr>
            <w:r>
              <w:rPr>
                <w:rFonts w:hint="eastAsia" w:ascii="宋体" w:hAnsi="宋体" w:eastAsia="宋体" w:cs="宋体"/>
              </w:rPr>
              <w:t>671.12</w:t>
            </w:r>
          </w:p>
        </w:tc>
        <w:tc>
          <w:tcPr>
            <w:tcW w:w="1643" w:type="dxa"/>
            <w:vAlign w:val="center"/>
          </w:tcPr>
          <w:p>
            <w:pPr>
              <w:pStyle w:val="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单位预算一般公共预算财政拨款基本支出表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支出部门经济分类科目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一般公共预算基本支出</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人员经费</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1</w:t>
            </w:r>
          </w:p>
        </w:tc>
        <w:tc>
          <w:tcPr>
            <w:tcW w:w="1643" w:type="dxa"/>
            <w:vAlign w:val="center"/>
          </w:tcPr>
          <w:p>
            <w:pPr>
              <w:pStyle w:val="12"/>
              <w:rPr>
                <w:rFonts w:hint="eastAsia" w:ascii="宋体" w:hAnsi="宋体" w:eastAsia="宋体" w:cs="宋体"/>
              </w:rPr>
            </w:pPr>
          </w:p>
        </w:tc>
        <w:tc>
          <w:tcPr>
            <w:tcW w:w="1643" w:type="dxa"/>
            <w:vAlign w:val="center"/>
          </w:tcPr>
          <w:p>
            <w:pPr>
              <w:pStyle w:val="10"/>
              <w:rPr>
                <w:rFonts w:hint="eastAsia" w:ascii="宋体" w:hAnsi="宋体" w:eastAsia="宋体" w:cs="宋体"/>
              </w:rPr>
            </w:pPr>
            <w:r>
              <w:rPr>
                <w:rFonts w:hint="eastAsia" w:ascii="宋体" w:hAnsi="宋体" w:eastAsia="宋体" w:cs="宋体"/>
              </w:rPr>
              <w:t>合计</w:t>
            </w:r>
          </w:p>
        </w:tc>
        <w:tc>
          <w:tcPr>
            <w:tcW w:w="1643" w:type="dxa"/>
            <w:vAlign w:val="center"/>
          </w:tcPr>
          <w:p>
            <w:pPr>
              <w:pStyle w:val="11"/>
              <w:rPr>
                <w:rFonts w:hint="eastAsia" w:ascii="宋体" w:hAnsi="宋体" w:eastAsia="宋体" w:cs="宋体"/>
              </w:rPr>
            </w:pPr>
            <w:r>
              <w:rPr>
                <w:rFonts w:hint="eastAsia" w:ascii="宋体" w:hAnsi="宋体" w:eastAsia="宋体" w:cs="宋体"/>
              </w:rPr>
              <w:t>922.38</w:t>
            </w:r>
          </w:p>
        </w:tc>
        <w:tc>
          <w:tcPr>
            <w:tcW w:w="1643" w:type="dxa"/>
            <w:vAlign w:val="center"/>
          </w:tcPr>
          <w:p>
            <w:pPr>
              <w:pStyle w:val="11"/>
              <w:rPr>
                <w:rFonts w:hint="eastAsia" w:ascii="宋体" w:hAnsi="宋体" w:eastAsia="宋体" w:cs="宋体"/>
              </w:rPr>
            </w:pPr>
            <w:r>
              <w:rPr>
                <w:rFonts w:hint="eastAsia" w:ascii="宋体" w:hAnsi="宋体" w:eastAsia="宋体" w:cs="宋体"/>
              </w:rPr>
              <w:t>922.38</w:t>
            </w:r>
          </w:p>
        </w:tc>
        <w:tc>
          <w:tcPr>
            <w:tcW w:w="1643" w:type="dxa"/>
            <w:vAlign w:val="center"/>
          </w:tcPr>
          <w:p>
            <w:pPr>
              <w:pStyle w:val="1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2</w:t>
            </w:r>
          </w:p>
        </w:tc>
        <w:tc>
          <w:tcPr>
            <w:tcW w:w="1643" w:type="dxa"/>
            <w:vAlign w:val="center"/>
          </w:tcPr>
          <w:p>
            <w:pPr>
              <w:pStyle w:val="8"/>
              <w:rPr>
                <w:rFonts w:hint="eastAsia" w:ascii="宋体" w:hAnsi="宋体" w:eastAsia="宋体" w:cs="宋体"/>
              </w:rPr>
            </w:pPr>
            <w:r>
              <w:rPr>
                <w:rFonts w:hint="eastAsia" w:ascii="宋体" w:hAnsi="宋体" w:eastAsia="宋体" w:cs="宋体"/>
              </w:rPr>
              <w:t>301</w:t>
            </w:r>
          </w:p>
        </w:tc>
        <w:tc>
          <w:tcPr>
            <w:tcW w:w="1643" w:type="dxa"/>
            <w:vAlign w:val="center"/>
          </w:tcPr>
          <w:p>
            <w:pPr>
              <w:pStyle w:val="8"/>
              <w:rPr>
                <w:rFonts w:hint="eastAsia" w:ascii="宋体" w:hAnsi="宋体" w:eastAsia="宋体" w:cs="宋体"/>
              </w:rPr>
            </w:pPr>
            <w:r>
              <w:rPr>
                <w:rFonts w:hint="eastAsia" w:ascii="宋体" w:hAnsi="宋体" w:eastAsia="宋体" w:cs="宋体"/>
              </w:rPr>
              <w:t>工资福利支出</w:t>
            </w:r>
          </w:p>
        </w:tc>
        <w:tc>
          <w:tcPr>
            <w:tcW w:w="1643" w:type="dxa"/>
            <w:vAlign w:val="center"/>
          </w:tcPr>
          <w:p>
            <w:pPr>
              <w:pStyle w:val="9"/>
              <w:rPr>
                <w:rFonts w:hint="eastAsia" w:ascii="宋体" w:hAnsi="宋体" w:eastAsia="宋体" w:cs="宋体"/>
              </w:rPr>
            </w:pPr>
            <w:r>
              <w:rPr>
                <w:rFonts w:hint="eastAsia" w:ascii="宋体" w:hAnsi="宋体" w:eastAsia="宋体" w:cs="宋体"/>
              </w:rPr>
              <w:t>665.51</w:t>
            </w:r>
          </w:p>
        </w:tc>
        <w:tc>
          <w:tcPr>
            <w:tcW w:w="1643" w:type="dxa"/>
            <w:vAlign w:val="center"/>
          </w:tcPr>
          <w:p>
            <w:pPr>
              <w:pStyle w:val="9"/>
              <w:rPr>
                <w:rFonts w:hint="eastAsia" w:ascii="宋体" w:hAnsi="宋体" w:eastAsia="宋体" w:cs="宋体"/>
              </w:rPr>
            </w:pPr>
            <w:r>
              <w:rPr>
                <w:rFonts w:hint="eastAsia" w:ascii="宋体" w:hAnsi="宋体" w:eastAsia="宋体" w:cs="宋体"/>
              </w:rPr>
              <w:t>665.51</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3</w:t>
            </w:r>
          </w:p>
        </w:tc>
        <w:tc>
          <w:tcPr>
            <w:tcW w:w="1643" w:type="dxa"/>
            <w:vAlign w:val="center"/>
          </w:tcPr>
          <w:p>
            <w:pPr>
              <w:pStyle w:val="8"/>
              <w:rPr>
                <w:rFonts w:hint="eastAsia" w:ascii="宋体" w:hAnsi="宋体" w:eastAsia="宋体" w:cs="宋体"/>
              </w:rPr>
            </w:pPr>
            <w:r>
              <w:rPr>
                <w:rFonts w:hint="eastAsia" w:ascii="宋体" w:hAnsi="宋体" w:eastAsia="宋体" w:cs="宋体"/>
              </w:rPr>
              <w:t>30199</w:t>
            </w:r>
          </w:p>
        </w:tc>
        <w:tc>
          <w:tcPr>
            <w:tcW w:w="1643" w:type="dxa"/>
            <w:vAlign w:val="center"/>
          </w:tcPr>
          <w:p>
            <w:pPr>
              <w:pStyle w:val="8"/>
              <w:rPr>
                <w:rFonts w:hint="eastAsia" w:ascii="宋体" w:hAnsi="宋体" w:eastAsia="宋体" w:cs="宋体"/>
              </w:rPr>
            </w:pPr>
            <w:r>
              <w:rPr>
                <w:rFonts w:hint="eastAsia" w:ascii="宋体" w:hAnsi="宋体" w:eastAsia="宋体" w:cs="宋体"/>
              </w:rPr>
              <w:t>其他工资福利支出</w:t>
            </w:r>
          </w:p>
        </w:tc>
        <w:tc>
          <w:tcPr>
            <w:tcW w:w="1643" w:type="dxa"/>
            <w:vAlign w:val="center"/>
          </w:tcPr>
          <w:p>
            <w:pPr>
              <w:pStyle w:val="9"/>
              <w:rPr>
                <w:rFonts w:hint="eastAsia" w:ascii="宋体" w:hAnsi="宋体" w:eastAsia="宋体" w:cs="宋体"/>
              </w:rPr>
            </w:pPr>
            <w:r>
              <w:rPr>
                <w:rFonts w:hint="eastAsia" w:ascii="宋体" w:hAnsi="宋体" w:eastAsia="宋体" w:cs="宋体"/>
              </w:rPr>
              <w:t>665.51</w:t>
            </w:r>
          </w:p>
        </w:tc>
        <w:tc>
          <w:tcPr>
            <w:tcW w:w="1643" w:type="dxa"/>
            <w:vAlign w:val="center"/>
          </w:tcPr>
          <w:p>
            <w:pPr>
              <w:pStyle w:val="9"/>
              <w:rPr>
                <w:rFonts w:hint="eastAsia" w:ascii="宋体" w:hAnsi="宋体" w:eastAsia="宋体" w:cs="宋体"/>
              </w:rPr>
            </w:pPr>
            <w:r>
              <w:rPr>
                <w:rFonts w:hint="eastAsia" w:ascii="宋体" w:hAnsi="宋体" w:eastAsia="宋体" w:cs="宋体"/>
              </w:rPr>
              <w:t>665.51</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4</w:t>
            </w:r>
          </w:p>
        </w:tc>
        <w:tc>
          <w:tcPr>
            <w:tcW w:w="1643" w:type="dxa"/>
            <w:vAlign w:val="center"/>
          </w:tcPr>
          <w:p>
            <w:pPr>
              <w:pStyle w:val="8"/>
              <w:rPr>
                <w:rFonts w:hint="eastAsia" w:ascii="宋体" w:hAnsi="宋体" w:eastAsia="宋体" w:cs="宋体"/>
              </w:rPr>
            </w:pPr>
            <w:r>
              <w:rPr>
                <w:rFonts w:hint="eastAsia" w:ascii="宋体" w:hAnsi="宋体" w:eastAsia="宋体" w:cs="宋体"/>
              </w:rPr>
              <w:t>303</w:t>
            </w:r>
          </w:p>
        </w:tc>
        <w:tc>
          <w:tcPr>
            <w:tcW w:w="1643" w:type="dxa"/>
            <w:vAlign w:val="center"/>
          </w:tcPr>
          <w:p>
            <w:pPr>
              <w:pStyle w:val="8"/>
              <w:rPr>
                <w:rFonts w:hint="eastAsia" w:ascii="宋体" w:hAnsi="宋体" w:eastAsia="宋体" w:cs="宋体"/>
              </w:rPr>
            </w:pPr>
            <w:r>
              <w:rPr>
                <w:rFonts w:hint="eastAsia" w:ascii="宋体" w:hAnsi="宋体" w:eastAsia="宋体" w:cs="宋体"/>
              </w:rPr>
              <w:t>对个人和家庭的补助</w:t>
            </w:r>
          </w:p>
        </w:tc>
        <w:tc>
          <w:tcPr>
            <w:tcW w:w="1643" w:type="dxa"/>
            <w:vAlign w:val="center"/>
          </w:tcPr>
          <w:p>
            <w:pPr>
              <w:pStyle w:val="9"/>
              <w:rPr>
                <w:rFonts w:hint="eastAsia" w:ascii="宋体" w:hAnsi="宋体" w:eastAsia="宋体" w:cs="宋体"/>
              </w:rPr>
            </w:pPr>
            <w:r>
              <w:rPr>
                <w:rFonts w:hint="eastAsia" w:ascii="宋体" w:hAnsi="宋体" w:eastAsia="宋体" w:cs="宋体"/>
              </w:rPr>
              <w:t>256.87</w:t>
            </w:r>
          </w:p>
        </w:tc>
        <w:tc>
          <w:tcPr>
            <w:tcW w:w="1643" w:type="dxa"/>
            <w:vAlign w:val="center"/>
          </w:tcPr>
          <w:p>
            <w:pPr>
              <w:pStyle w:val="9"/>
              <w:rPr>
                <w:rFonts w:hint="eastAsia" w:ascii="宋体" w:hAnsi="宋体" w:eastAsia="宋体" w:cs="宋体"/>
              </w:rPr>
            </w:pPr>
            <w:r>
              <w:rPr>
                <w:rFonts w:hint="eastAsia" w:ascii="宋体" w:hAnsi="宋体" w:eastAsia="宋体" w:cs="宋体"/>
              </w:rPr>
              <w:t>256.87</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5</w:t>
            </w:r>
          </w:p>
        </w:tc>
        <w:tc>
          <w:tcPr>
            <w:tcW w:w="1643" w:type="dxa"/>
            <w:vAlign w:val="center"/>
          </w:tcPr>
          <w:p>
            <w:pPr>
              <w:pStyle w:val="8"/>
              <w:rPr>
                <w:rFonts w:hint="eastAsia" w:ascii="宋体" w:hAnsi="宋体" w:eastAsia="宋体" w:cs="宋体"/>
              </w:rPr>
            </w:pPr>
            <w:r>
              <w:rPr>
                <w:rFonts w:hint="eastAsia" w:ascii="宋体" w:hAnsi="宋体" w:eastAsia="宋体" w:cs="宋体"/>
              </w:rPr>
              <w:t>30302</w:t>
            </w:r>
          </w:p>
        </w:tc>
        <w:tc>
          <w:tcPr>
            <w:tcW w:w="1643" w:type="dxa"/>
            <w:vAlign w:val="center"/>
          </w:tcPr>
          <w:p>
            <w:pPr>
              <w:pStyle w:val="8"/>
              <w:rPr>
                <w:rFonts w:hint="eastAsia" w:ascii="宋体" w:hAnsi="宋体" w:eastAsia="宋体" w:cs="宋体"/>
              </w:rPr>
            </w:pPr>
            <w:r>
              <w:rPr>
                <w:rFonts w:hint="eastAsia" w:ascii="宋体" w:hAnsi="宋体" w:eastAsia="宋体" w:cs="宋体"/>
              </w:rPr>
              <w:t>退休费</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r>
              <w:rPr>
                <w:rFonts w:hint="eastAsia" w:ascii="宋体" w:hAnsi="宋体" w:eastAsia="宋体" w:cs="宋体"/>
              </w:rPr>
              <w:t>251.26</w:t>
            </w:r>
          </w:p>
        </w:tc>
        <w:tc>
          <w:tcPr>
            <w:tcW w:w="164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r>
              <w:rPr>
                <w:rFonts w:hint="eastAsia" w:ascii="宋体" w:hAnsi="宋体" w:eastAsia="宋体" w:cs="宋体"/>
              </w:rPr>
              <w:t>6</w:t>
            </w:r>
          </w:p>
        </w:tc>
        <w:tc>
          <w:tcPr>
            <w:tcW w:w="1643" w:type="dxa"/>
            <w:vAlign w:val="center"/>
          </w:tcPr>
          <w:p>
            <w:pPr>
              <w:pStyle w:val="8"/>
              <w:rPr>
                <w:rFonts w:hint="eastAsia" w:ascii="宋体" w:hAnsi="宋体" w:eastAsia="宋体" w:cs="宋体"/>
              </w:rPr>
            </w:pPr>
            <w:r>
              <w:rPr>
                <w:rFonts w:hint="eastAsia" w:ascii="宋体" w:hAnsi="宋体" w:eastAsia="宋体" w:cs="宋体"/>
              </w:rPr>
              <w:t>30304</w:t>
            </w:r>
          </w:p>
        </w:tc>
        <w:tc>
          <w:tcPr>
            <w:tcW w:w="1643" w:type="dxa"/>
            <w:vAlign w:val="center"/>
          </w:tcPr>
          <w:p>
            <w:pPr>
              <w:pStyle w:val="8"/>
              <w:rPr>
                <w:rFonts w:hint="eastAsia" w:ascii="宋体" w:hAnsi="宋体" w:eastAsia="宋体" w:cs="宋体"/>
              </w:rPr>
            </w:pPr>
            <w:r>
              <w:rPr>
                <w:rFonts w:hint="eastAsia" w:ascii="宋体" w:hAnsi="宋体" w:eastAsia="宋体" w:cs="宋体"/>
              </w:rPr>
              <w:t>抚恤金</w:t>
            </w:r>
          </w:p>
        </w:tc>
        <w:tc>
          <w:tcPr>
            <w:tcW w:w="1643" w:type="dxa"/>
            <w:vAlign w:val="center"/>
          </w:tcPr>
          <w:p>
            <w:pPr>
              <w:pStyle w:val="9"/>
              <w:rPr>
                <w:rFonts w:hint="eastAsia" w:ascii="宋体" w:hAnsi="宋体" w:eastAsia="宋体" w:cs="宋体"/>
              </w:rPr>
            </w:pPr>
            <w:r>
              <w:rPr>
                <w:rFonts w:hint="eastAsia" w:ascii="宋体" w:hAnsi="宋体" w:eastAsia="宋体" w:cs="宋体"/>
              </w:rPr>
              <w:t>5.61</w:t>
            </w:r>
          </w:p>
        </w:tc>
        <w:tc>
          <w:tcPr>
            <w:tcW w:w="1643" w:type="dxa"/>
            <w:vAlign w:val="center"/>
          </w:tcPr>
          <w:p>
            <w:pPr>
              <w:pStyle w:val="9"/>
              <w:rPr>
                <w:rFonts w:hint="eastAsia" w:ascii="宋体" w:hAnsi="宋体" w:eastAsia="宋体" w:cs="宋体"/>
              </w:rPr>
            </w:pPr>
            <w:r>
              <w:rPr>
                <w:rFonts w:hint="eastAsia" w:ascii="宋体" w:hAnsi="宋体" w:eastAsia="宋体" w:cs="宋体"/>
              </w:rPr>
              <w:t>5.61</w:t>
            </w:r>
          </w:p>
        </w:tc>
        <w:tc>
          <w:tcPr>
            <w:tcW w:w="1643" w:type="dxa"/>
            <w:vAlign w:val="center"/>
          </w:tcPr>
          <w:p>
            <w:pPr>
              <w:pStyle w:val="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单位预算政府性基金预算财政拨款支出表</w:t>
      </w:r>
    </w:p>
    <w:tbl>
      <w:tblPr>
        <w:tblStyle w:val="3"/>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bottom w:val="single" w:color="auto" w:sz="4" w:space="0"/>
            </w:tcBorders>
          </w:tcPr>
          <w:p>
            <w:pPr>
              <w:rPr>
                <w:rFonts w:hint="eastAsia" w:ascii="宋体" w:hAnsi="宋体" w:eastAsia="宋体" w:cs="宋体"/>
              </w:rPr>
            </w:pP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3" w:type="dxa"/>
            <w:vAlign w:val="center"/>
          </w:tcPr>
          <w:p>
            <w:pPr>
              <w:pStyle w:val="7"/>
              <w:rPr>
                <w:rFonts w:hint="eastAsia" w:ascii="宋体" w:hAnsi="宋体" w:eastAsia="宋体" w:cs="宋体"/>
              </w:rPr>
            </w:pPr>
          </w:p>
        </w:tc>
        <w:tc>
          <w:tcPr>
            <w:tcW w:w="1643" w:type="dxa"/>
            <w:vAlign w:val="center"/>
          </w:tcPr>
          <w:p>
            <w:pPr>
              <w:pStyle w:val="8"/>
              <w:rPr>
                <w:rFonts w:hint="eastAsia" w:ascii="宋体" w:hAnsi="宋体" w:eastAsia="宋体" w:cs="宋体"/>
              </w:rPr>
            </w:pPr>
          </w:p>
        </w:tc>
        <w:tc>
          <w:tcPr>
            <w:tcW w:w="1643" w:type="dxa"/>
            <w:vAlign w:val="center"/>
          </w:tcPr>
          <w:p>
            <w:pPr>
              <w:pStyle w:val="8"/>
              <w:rPr>
                <w:rFonts w:hint="eastAsia" w:ascii="宋体" w:hAnsi="宋体" w:eastAsia="宋体" w:cs="宋体"/>
              </w:rPr>
            </w:pPr>
          </w:p>
        </w:tc>
        <w:tc>
          <w:tcPr>
            <w:tcW w:w="1643" w:type="dxa"/>
            <w:vAlign w:val="center"/>
          </w:tcPr>
          <w:p>
            <w:pPr>
              <w:pStyle w:val="9"/>
              <w:rPr>
                <w:rFonts w:hint="eastAsia" w:ascii="宋体" w:hAnsi="宋体" w:eastAsia="宋体" w:cs="宋体"/>
              </w:rPr>
            </w:pPr>
          </w:p>
        </w:tc>
        <w:tc>
          <w:tcPr>
            <w:tcW w:w="1643" w:type="dxa"/>
            <w:vAlign w:val="center"/>
          </w:tcPr>
          <w:p>
            <w:pPr>
              <w:pStyle w:val="9"/>
              <w:rPr>
                <w:rFonts w:hint="eastAsia" w:ascii="宋体" w:hAnsi="宋体" w:eastAsia="宋体" w:cs="宋体"/>
              </w:rPr>
            </w:pPr>
          </w:p>
        </w:tc>
        <w:tc>
          <w:tcPr>
            <w:tcW w:w="1643" w:type="dxa"/>
            <w:vAlign w:val="center"/>
          </w:tcPr>
          <w:p>
            <w:pPr>
              <w:pStyle w:val="9"/>
              <w:rPr>
                <w:rFonts w:hint="eastAsia" w:ascii="宋体" w:hAnsi="宋体" w:eastAsia="宋体" w:cs="宋体"/>
              </w:rPr>
            </w:pPr>
          </w:p>
        </w:tc>
      </w:tr>
    </w:tbl>
    <w:p>
      <w:pPr>
        <w:spacing w:before="0" w:after="0" w:line="240" w:lineRule="auto"/>
        <w:ind w:firstLine="420"/>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注：无政府基金预算财政拨款预算，空表列示。</w:t>
      </w: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单位预算国有资本经营预算财政拨款支出表</w:t>
      </w:r>
    </w:p>
    <w:tbl>
      <w:tblPr>
        <w:tblStyle w:val="3"/>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bottom w:val="single" w:color="auto" w:sz="4" w:space="0"/>
            </w:tcBorders>
          </w:tcPr>
          <w:p>
            <w:pPr>
              <w:rPr>
                <w:rFonts w:hint="eastAsia" w:ascii="宋体" w:hAnsi="宋体" w:eastAsia="宋体" w:cs="宋体"/>
              </w:rPr>
            </w:pP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bottom w:val="single" w:color="auto" w:sz="4" w:space="0"/>
            </w:tcBorders>
          </w:tcPr>
          <w:p>
            <w:pPr>
              <w:rPr>
                <w:rFonts w:hint="eastAsia" w:ascii="宋体" w:hAnsi="宋体" w:eastAsia="宋体" w:cs="宋体"/>
              </w:rPr>
            </w:pP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bottom w:val="single" w:color="auto" w:sz="4" w:space="0"/>
            </w:tcBorders>
          </w:tcPr>
          <w:p>
            <w:pPr>
              <w:rPr>
                <w:rFonts w:hint="eastAsia" w:ascii="宋体" w:hAnsi="宋体" w:eastAsia="宋体" w:cs="宋体"/>
              </w:rPr>
            </w:pPr>
          </w:p>
        </w:tc>
        <w:tc>
          <w:tcPr>
            <w:tcW w:w="1643" w:type="dxa"/>
            <w:vMerge w:val="continue"/>
            <w:tcBorders>
              <w:top w:val="single" w:color="auto" w:sz="4" w:space="0"/>
              <w:bottom w:val="single" w:color="auto" w:sz="4" w:space="0"/>
            </w:tcBorders>
          </w:tcPr>
          <w:p>
            <w:pPr>
              <w:rPr>
                <w:rFonts w:hint="eastAsia" w:ascii="宋体" w:hAnsi="宋体" w:eastAsia="宋体" w:cs="宋体"/>
              </w:rPr>
            </w:pPr>
          </w:p>
        </w:tc>
        <w:tc>
          <w:tcPr>
            <w:tcW w:w="1643" w:type="dxa"/>
            <w:vMerge w:val="continue"/>
            <w:tcBorders>
              <w:top w:val="single" w:color="auto" w:sz="4" w:space="0"/>
              <w:bottom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栏次</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1</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2</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3</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4</w:t>
            </w:r>
          </w:p>
        </w:tc>
        <w:tc>
          <w:tcPr>
            <w:tcW w:w="1643"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3" w:type="dxa"/>
            <w:tcBorders>
              <w:top w:val="single" w:color="auto" w:sz="4" w:space="0"/>
            </w:tcBorders>
            <w:vAlign w:val="center"/>
          </w:tcPr>
          <w:p>
            <w:pPr>
              <w:pStyle w:val="7"/>
              <w:rPr>
                <w:rFonts w:hint="eastAsia" w:ascii="宋体" w:hAnsi="宋体" w:eastAsia="宋体" w:cs="宋体"/>
              </w:rPr>
            </w:pPr>
          </w:p>
        </w:tc>
        <w:tc>
          <w:tcPr>
            <w:tcW w:w="1643" w:type="dxa"/>
            <w:tcBorders>
              <w:top w:val="single" w:color="auto" w:sz="4" w:space="0"/>
            </w:tcBorders>
            <w:vAlign w:val="center"/>
          </w:tcPr>
          <w:p>
            <w:pPr>
              <w:pStyle w:val="8"/>
              <w:rPr>
                <w:rFonts w:hint="eastAsia" w:ascii="宋体" w:hAnsi="宋体" w:eastAsia="宋体" w:cs="宋体"/>
              </w:rPr>
            </w:pPr>
          </w:p>
        </w:tc>
        <w:tc>
          <w:tcPr>
            <w:tcW w:w="1643" w:type="dxa"/>
            <w:tcBorders>
              <w:top w:val="single" w:color="auto" w:sz="4" w:space="0"/>
            </w:tcBorders>
            <w:vAlign w:val="center"/>
          </w:tcPr>
          <w:p>
            <w:pPr>
              <w:pStyle w:val="8"/>
              <w:rPr>
                <w:rFonts w:hint="eastAsia" w:ascii="宋体" w:hAnsi="宋体" w:eastAsia="宋体" w:cs="宋体"/>
              </w:rPr>
            </w:pPr>
          </w:p>
        </w:tc>
        <w:tc>
          <w:tcPr>
            <w:tcW w:w="1643" w:type="dxa"/>
            <w:tcBorders>
              <w:top w:val="single" w:color="auto" w:sz="4" w:space="0"/>
            </w:tcBorders>
            <w:vAlign w:val="center"/>
          </w:tcPr>
          <w:p>
            <w:pPr>
              <w:pStyle w:val="9"/>
              <w:rPr>
                <w:rFonts w:hint="eastAsia" w:ascii="宋体" w:hAnsi="宋体" w:eastAsia="宋体" w:cs="宋体"/>
              </w:rPr>
            </w:pPr>
          </w:p>
        </w:tc>
        <w:tc>
          <w:tcPr>
            <w:tcW w:w="1643" w:type="dxa"/>
            <w:tcBorders>
              <w:top w:val="single" w:color="auto" w:sz="4" w:space="0"/>
            </w:tcBorders>
            <w:vAlign w:val="center"/>
          </w:tcPr>
          <w:p>
            <w:pPr>
              <w:pStyle w:val="9"/>
              <w:rPr>
                <w:rFonts w:hint="eastAsia" w:ascii="宋体" w:hAnsi="宋体" w:eastAsia="宋体" w:cs="宋体"/>
              </w:rPr>
            </w:pPr>
          </w:p>
        </w:tc>
        <w:tc>
          <w:tcPr>
            <w:tcW w:w="1643" w:type="dxa"/>
            <w:tcBorders>
              <w:top w:val="single" w:color="auto" w:sz="4" w:space="0"/>
            </w:tcBorders>
            <w:vAlign w:val="center"/>
          </w:tcPr>
          <w:p>
            <w:pPr>
              <w:pStyle w:val="9"/>
              <w:rPr>
                <w:rFonts w:hint="eastAsia" w:ascii="宋体" w:hAnsi="宋体" w:eastAsia="宋体" w:cs="宋体"/>
              </w:rPr>
            </w:pPr>
          </w:p>
        </w:tc>
      </w:tr>
    </w:tbl>
    <w:p>
      <w:pPr>
        <w:spacing w:before="0" w:after="0" w:line="240" w:lineRule="auto"/>
        <w:ind w:firstLine="420"/>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pBdr>
          <w:top w:val="none" w:color="auto" w:sz="0" w:space="0"/>
          <w:left w:val="none" w:color="auto" w:sz="0" w:space="0"/>
          <w:bottom w:val="none" w:color="auto" w:sz="0" w:space="0"/>
          <w:right w:val="none" w:color="auto" w:sz="0" w:space="0"/>
          <w:between w:val="none" w:color="auto" w:sz="0" w:space="0"/>
        </w:pBd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单位预算财政拨款“三公”经费支出表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Bdr>
                <w:top w:val="none" w:color="auto" w:sz="0" w:space="0"/>
                <w:left w:val="none" w:color="auto" w:sz="0" w:space="0"/>
                <w:bottom w:val="none" w:color="auto" w:sz="0" w:space="0"/>
                <w:right w:val="none" w:color="auto" w:sz="0" w:space="0"/>
                <w:between w:val="none" w:color="auto" w:sz="0" w:space="0"/>
              </w:pBdr>
              <w:spacing w:before="0" w:after="0" w:line="240" w:lineRule="auto"/>
              <w:ind w:firstLine="0"/>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资 金 性 质</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              财政拨款</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政府性基金                  预算拨款</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栏次</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1</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2</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3</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4</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7"/>
              <w:ind w:firstLine="0" w:firstLineChars="0"/>
              <w:rPr>
                <w:rFonts w:hint="eastAsia" w:ascii="宋体" w:hAnsi="宋体" w:eastAsia="宋体" w:cs="宋体"/>
                <w:sz w:val="21"/>
                <w:szCs w:val="24"/>
                <w:lang w:val="en-US" w:eastAsia="zh-CN" w:bidi="ar-SA"/>
              </w:rPr>
            </w:pPr>
          </w:p>
        </w:tc>
        <w:tc>
          <w:tcPr>
            <w:tcW w:w="1643" w:type="dxa"/>
            <w:vAlign w:val="center"/>
          </w:tcPr>
          <w:p>
            <w:pPr>
              <w:pStyle w:val="8"/>
              <w:ind w:firstLine="0" w:firstLineChars="0"/>
              <w:rPr>
                <w:rFonts w:hint="eastAsia" w:ascii="宋体" w:hAnsi="宋体" w:eastAsia="宋体" w:cs="宋体"/>
                <w:sz w:val="21"/>
                <w:szCs w:val="24"/>
                <w:lang w:val="en-US" w:eastAsia="zh-CN" w:bidi="ar-SA"/>
              </w:rPr>
            </w:pPr>
          </w:p>
        </w:tc>
        <w:tc>
          <w:tcPr>
            <w:tcW w:w="1643" w:type="dxa"/>
            <w:vAlign w:val="center"/>
          </w:tcPr>
          <w:p>
            <w:pPr>
              <w:pStyle w:val="9"/>
              <w:ind w:firstLine="0" w:firstLineChars="0"/>
              <w:rPr>
                <w:rFonts w:hint="eastAsia" w:ascii="宋体" w:hAnsi="宋体" w:eastAsia="宋体" w:cs="宋体"/>
                <w:sz w:val="21"/>
                <w:szCs w:val="24"/>
                <w:lang w:val="en-US" w:eastAsia="zh-CN" w:bidi="ar-SA"/>
              </w:rPr>
            </w:pPr>
          </w:p>
        </w:tc>
        <w:tc>
          <w:tcPr>
            <w:tcW w:w="1643" w:type="dxa"/>
            <w:vAlign w:val="center"/>
          </w:tcPr>
          <w:p>
            <w:pPr>
              <w:pStyle w:val="9"/>
              <w:ind w:firstLine="0" w:firstLineChars="0"/>
              <w:rPr>
                <w:rFonts w:hint="eastAsia" w:ascii="宋体" w:hAnsi="宋体" w:eastAsia="宋体" w:cs="宋体"/>
                <w:sz w:val="21"/>
                <w:szCs w:val="24"/>
                <w:lang w:val="en-US" w:eastAsia="zh-CN" w:bidi="ar-SA"/>
              </w:rPr>
            </w:pPr>
          </w:p>
        </w:tc>
        <w:tc>
          <w:tcPr>
            <w:tcW w:w="1643" w:type="dxa"/>
            <w:vAlign w:val="center"/>
          </w:tcPr>
          <w:p>
            <w:pPr>
              <w:pStyle w:val="9"/>
              <w:ind w:firstLine="0" w:firstLineChars="0"/>
              <w:rPr>
                <w:rFonts w:hint="eastAsia" w:ascii="宋体" w:hAnsi="宋体" w:eastAsia="宋体" w:cs="宋体"/>
                <w:sz w:val="21"/>
                <w:szCs w:val="24"/>
                <w:lang w:val="en-US" w:eastAsia="uk-UA" w:bidi="ar-SA"/>
              </w:rPr>
            </w:pPr>
          </w:p>
        </w:tc>
        <w:tc>
          <w:tcPr>
            <w:tcW w:w="1643" w:type="dxa"/>
            <w:vAlign w:val="center"/>
          </w:tcPr>
          <w:p>
            <w:pPr>
              <w:pStyle w:val="9"/>
              <w:ind w:firstLine="0" w:firstLineChars="0"/>
              <w:rPr>
                <w:rFonts w:hint="eastAsia" w:ascii="宋体" w:hAnsi="宋体" w:eastAsia="宋体" w:cs="宋体"/>
                <w:sz w:val="21"/>
                <w:szCs w:val="24"/>
                <w:lang w:val="en-US" w:eastAsia="uk-UA" w:bidi="ar-SA"/>
              </w:rPr>
            </w:pPr>
          </w:p>
        </w:tc>
      </w:tr>
    </w:tbl>
    <w:p>
      <w:pPr>
        <w:spacing w:before="0" w:after="0" w:line="240" w:lineRule="auto"/>
        <w:ind w:firstLine="420"/>
        <w:jc w:val="left"/>
        <w:outlineLvl w:val="9"/>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color w:val="000000"/>
          <w:sz w:val="21"/>
        </w:rPr>
        <w:t>注：无财政拨款“三公”经费支出表预算，空表列示。</w:t>
      </w: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b w:val="0"/>
          <w:color w:val="000000"/>
          <w:sz w:val="44"/>
        </w:rPr>
        <w:t>霸州市水利设施运行管理总站2024年单位预算信息公开情况说明</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按照《中华人民共和国预算法》、《地方预决算公开操作规程》和《关于进一步推进预算公开工作的实施意见》规定，现将霸州市水利设施运行管理总站2024年单位预算公开如下：</w:t>
      </w:r>
    </w:p>
    <w:p>
      <w:pPr>
        <w:spacing w:before="10" w:after="10" w:line="240" w:lineRule="auto"/>
        <w:ind w:firstLine="640"/>
        <w:jc w:val="left"/>
        <w:outlineLvl w:val="5"/>
        <w:rPr>
          <w:rFonts w:hint="eastAsia" w:ascii="宋体" w:hAnsi="宋体" w:eastAsia="宋体" w:cs="宋体"/>
          <w:b/>
          <w:bCs/>
        </w:rPr>
      </w:pPr>
      <w:r>
        <w:rPr>
          <w:rFonts w:hint="eastAsia" w:ascii="宋体" w:hAnsi="宋体" w:eastAsia="宋体" w:cs="宋体"/>
          <w:b/>
          <w:bCs/>
          <w:color w:val="000000"/>
          <w:sz w:val="32"/>
        </w:rPr>
        <w:t>一、单位职责及机构设置情况</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单位职责：</w:t>
      </w:r>
    </w:p>
    <w:p>
      <w:pPr>
        <w:pStyle w:val="13"/>
        <w:rPr>
          <w:rFonts w:hint="eastAsia" w:ascii="宋体" w:hAnsi="宋体" w:eastAsia="宋体" w:cs="宋体"/>
        </w:rPr>
      </w:pPr>
      <w:r>
        <w:rPr>
          <w:rFonts w:hint="eastAsia" w:ascii="宋体" w:hAnsi="宋体" w:eastAsia="宋体" w:cs="宋体"/>
        </w:rPr>
        <w:t>为已建水利工程正常运行提供管理保障，日常维护，机械设备运行管理，运行中安全监测，提供抢险物资储备调拨与经营管理，抗旱服务队建设管理。</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机构设置：</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2"/>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6"/>
              <w:rPr>
                <w:rFonts w:hint="eastAsia" w:ascii="宋体" w:hAnsi="宋体" w:eastAsia="宋体" w:cs="宋体"/>
              </w:rPr>
            </w:pPr>
            <w:r>
              <w:rPr>
                <w:rFonts w:hint="eastAsia" w:ascii="宋体" w:hAnsi="宋体" w:eastAsia="宋体" w:cs="宋体"/>
              </w:rPr>
              <w:t>单位名称</w:t>
            </w:r>
          </w:p>
        </w:tc>
        <w:tc>
          <w:tcPr>
            <w:tcW w:w="2464" w:type="dxa"/>
            <w:vAlign w:val="center"/>
          </w:tcPr>
          <w:p>
            <w:pPr>
              <w:pStyle w:val="6"/>
              <w:rPr>
                <w:rFonts w:hint="eastAsia" w:ascii="宋体" w:hAnsi="宋体" w:eastAsia="宋体" w:cs="宋体"/>
              </w:rPr>
            </w:pPr>
            <w:r>
              <w:rPr>
                <w:rFonts w:hint="eastAsia" w:ascii="宋体" w:hAnsi="宋体" w:eastAsia="宋体" w:cs="宋体"/>
              </w:rPr>
              <w:t>单位性质</w:t>
            </w:r>
          </w:p>
        </w:tc>
        <w:tc>
          <w:tcPr>
            <w:tcW w:w="2464" w:type="dxa"/>
            <w:vAlign w:val="center"/>
          </w:tcPr>
          <w:p>
            <w:pPr>
              <w:pStyle w:val="6"/>
              <w:rPr>
                <w:rFonts w:hint="eastAsia" w:ascii="宋体" w:hAnsi="宋体" w:eastAsia="宋体" w:cs="宋体"/>
              </w:rPr>
            </w:pPr>
            <w:r>
              <w:rPr>
                <w:rFonts w:hint="eastAsia" w:ascii="宋体" w:hAnsi="宋体" w:eastAsia="宋体" w:cs="宋体"/>
              </w:rPr>
              <w:t>单位规格</w:t>
            </w:r>
          </w:p>
        </w:tc>
        <w:tc>
          <w:tcPr>
            <w:tcW w:w="2464" w:type="dxa"/>
            <w:vAlign w:val="center"/>
          </w:tcPr>
          <w:p>
            <w:pPr>
              <w:pStyle w:val="6"/>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8"/>
              <w:rPr>
                <w:rFonts w:hint="eastAsia" w:ascii="宋体" w:hAnsi="宋体" w:eastAsia="宋体" w:cs="宋体"/>
              </w:rPr>
            </w:pPr>
            <w:r>
              <w:rPr>
                <w:rFonts w:hint="eastAsia" w:ascii="宋体" w:hAnsi="宋体" w:eastAsia="宋体" w:cs="宋体"/>
              </w:rPr>
              <w:t>霸州市水利设施运行管理总站</w:t>
            </w:r>
          </w:p>
        </w:tc>
        <w:tc>
          <w:tcPr>
            <w:tcW w:w="2464" w:type="dxa"/>
            <w:vAlign w:val="center"/>
          </w:tcPr>
          <w:p>
            <w:pPr>
              <w:pStyle w:val="7"/>
              <w:rPr>
                <w:rFonts w:hint="eastAsia" w:ascii="宋体" w:hAnsi="宋体" w:eastAsia="宋体" w:cs="宋体"/>
              </w:rPr>
            </w:pPr>
            <w:r>
              <w:rPr>
                <w:rFonts w:hint="eastAsia" w:ascii="宋体" w:hAnsi="宋体" w:eastAsia="宋体" w:cs="宋体"/>
              </w:rPr>
              <w:t>事业</w:t>
            </w:r>
          </w:p>
        </w:tc>
        <w:tc>
          <w:tcPr>
            <w:tcW w:w="2464" w:type="dxa"/>
            <w:vAlign w:val="center"/>
          </w:tcPr>
          <w:p>
            <w:pPr>
              <w:pStyle w:val="7"/>
              <w:rPr>
                <w:rFonts w:hint="eastAsia" w:ascii="宋体" w:hAnsi="宋体" w:eastAsia="宋体" w:cs="宋体"/>
              </w:rPr>
            </w:pPr>
            <w:r>
              <w:rPr>
                <w:rFonts w:hint="eastAsia" w:ascii="宋体" w:hAnsi="宋体" w:eastAsia="宋体" w:cs="宋体"/>
              </w:rPr>
              <w:t>股级</w:t>
            </w:r>
          </w:p>
        </w:tc>
        <w:tc>
          <w:tcPr>
            <w:tcW w:w="2464" w:type="dxa"/>
            <w:vAlign w:val="center"/>
          </w:tcPr>
          <w:p>
            <w:pPr>
              <w:pStyle w:val="7"/>
              <w:rPr>
                <w:rFonts w:hint="eastAsia" w:ascii="宋体" w:hAnsi="宋体" w:eastAsia="宋体" w:cs="宋体"/>
              </w:rPr>
            </w:pPr>
            <w:r>
              <w:rPr>
                <w:rFonts w:hint="eastAsia" w:ascii="宋体" w:hAnsi="宋体" w:eastAsia="宋体" w:cs="宋体"/>
              </w:rPr>
              <w:t>财政性资金定额或定项补助</w:t>
            </w:r>
          </w:p>
        </w:tc>
      </w:tr>
    </w:tbl>
    <w:p>
      <w:pPr>
        <w:spacing w:before="10" w:after="10" w:line="240" w:lineRule="auto"/>
        <w:ind w:firstLine="640"/>
        <w:jc w:val="left"/>
        <w:outlineLvl w:val="5"/>
        <w:rPr>
          <w:rFonts w:hint="eastAsia" w:ascii="宋体" w:hAnsi="宋体" w:eastAsia="宋体" w:cs="宋体"/>
          <w:b/>
          <w:bCs/>
        </w:rPr>
      </w:pPr>
      <w:r>
        <w:rPr>
          <w:rFonts w:hint="eastAsia" w:ascii="宋体" w:hAnsi="宋体" w:eastAsia="宋体" w:cs="宋体"/>
          <w:b/>
          <w:bCs/>
          <w:color w:val="000000"/>
          <w:sz w:val="32"/>
        </w:rPr>
        <w:t>二、单位预算安排的总体情况</w:t>
      </w:r>
    </w:p>
    <w:p>
      <w:pPr>
        <w:pStyle w:val="14"/>
        <w:rPr>
          <w:rFonts w:hint="eastAsia" w:ascii="宋体" w:hAnsi="宋体" w:eastAsia="宋体" w:cs="宋体"/>
        </w:rPr>
      </w:pPr>
      <w:r>
        <w:rPr>
          <w:rFonts w:hint="eastAsia" w:ascii="宋体" w:hAnsi="宋体" w:eastAsia="宋体" w:cs="宋体"/>
        </w:rPr>
        <w:t>按照预算管理有关规定，目前单位预算的编制实行综合预算管理，即全部收入和支出都反映在预算中。</w:t>
      </w:r>
    </w:p>
    <w:p>
      <w:pPr>
        <w:pStyle w:val="14"/>
        <w:rPr>
          <w:rFonts w:hint="eastAsia" w:ascii="宋体" w:hAnsi="宋体" w:eastAsia="宋体" w:cs="宋体"/>
        </w:rPr>
      </w:pPr>
      <w:r>
        <w:rPr>
          <w:rFonts w:hint="eastAsia" w:ascii="宋体" w:hAnsi="宋体" w:eastAsia="宋体" w:cs="宋体"/>
        </w:rPr>
        <w:t>1、收入说明</w:t>
      </w:r>
    </w:p>
    <w:p>
      <w:pPr>
        <w:pStyle w:val="14"/>
        <w:rPr>
          <w:rFonts w:hint="eastAsia" w:ascii="宋体" w:hAnsi="宋体" w:eastAsia="宋体" w:cs="宋体"/>
        </w:rPr>
      </w:pPr>
      <w:r>
        <w:rPr>
          <w:rFonts w:hint="eastAsia" w:ascii="宋体" w:hAnsi="宋体" w:eastAsia="宋体" w:cs="宋体"/>
        </w:rPr>
        <w:t>反映本单位当年全部收入。2024年预算收入7166.38万元，其中：一般公共预算收入7166.38万元，基金预算收入0.00万元，国有资本经营预算收入0.00万元，财政专户核拨收入0.00万元，单位资金收入0.00万元，上年结转结余0.00万元。</w:t>
      </w:r>
    </w:p>
    <w:p>
      <w:pPr>
        <w:pStyle w:val="14"/>
        <w:rPr>
          <w:rFonts w:hint="eastAsia" w:ascii="宋体" w:hAnsi="宋体" w:eastAsia="宋体" w:cs="宋体"/>
        </w:rPr>
      </w:pPr>
      <w:r>
        <w:rPr>
          <w:rFonts w:hint="eastAsia" w:ascii="宋体" w:hAnsi="宋体" w:eastAsia="宋体" w:cs="宋体"/>
        </w:rPr>
        <w:t>2、支出说明</w:t>
      </w:r>
    </w:p>
    <w:p>
      <w:pPr>
        <w:pStyle w:val="14"/>
        <w:rPr>
          <w:rFonts w:hint="eastAsia" w:ascii="宋体" w:hAnsi="宋体" w:eastAsia="宋体" w:cs="宋体"/>
          <w:lang w:eastAsia="zh-CN"/>
        </w:rPr>
      </w:pPr>
      <w:r>
        <w:rPr>
          <w:rFonts w:hint="eastAsia" w:ascii="宋体" w:hAnsi="宋体" w:eastAsia="宋体" w:cs="宋体"/>
        </w:rPr>
        <w:t>收支预算总表支出栏、基本支出表、项目支出表按经济分类和支出功能分类科目编制，反映霸州市水利设施运行管理总站年度单位预算中支出预算的总体情况。2024年支出预算7166.38万元，其中基本支出922.38万元，包括人员经费922.38万元和日常公用经费0.00万元；项目支出6244.00万元，主要为东淀北大堤维修养护项目资金、渠道清淤整治项目资金等</w:t>
      </w:r>
      <w:r>
        <w:rPr>
          <w:rFonts w:hint="eastAsia" w:ascii="宋体" w:hAnsi="宋体" w:eastAsia="宋体" w:cs="宋体"/>
          <w:lang w:eastAsia="zh-CN"/>
        </w:rPr>
        <w:t>。</w:t>
      </w:r>
    </w:p>
    <w:p>
      <w:pPr>
        <w:pStyle w:val="14"/>
        <w:rPr>
          <w:rFonts w:hint="eastAsia" w:ascii="宋体" w:hAnsi="宋体" w:eastAsia="宋体" w:cs="宋体"/>
        </w:rPr>
      </w:pPr>
      <w:r>
        <w:rPr>
          <w:rFonts w:hint="eastAsia" w:ascii="宋体" w:hAnsi="宋体" w:eastAsia="宋体" w:cs="宋体"/>
        </w:rPr>
        <w:t>3、比上年增减情况</w:t>
      </w:r>
    </w:p>
    <w:p>
      <w:pPr>
        <w:pStyle w:val="14"/>
        <w:rPr>
          <w:rFonts w:hint="eastAsia" w:ascii="宋体" w:hAnsi="宋体" w:eastAsia="宋体" w:cs="宋体"/>
          <w:lang w:eastAsia="zh-CN"/>
        </w:rPr>
      </w:pPr>
      <w:r>
        <w:rPr>
          <w:rFonts w:hint="eastAsia" w:ascii="宋体" w:hAnsi="宋体" w:eastAsia="宋体" w:cs="宋体"/>
        </w:rPr>
        <w:t>2024年预算收支安排7166.38万元，较2023年预算增加6230.12万元，其中：基本支出减少13.88万元，主要为主要为人员经费支出减少</w:t>
      </w:r>
      <w:r>
        <w:rPr>
          <w:rFonts w:hint="eastAsia" w:ascii="宋体" w:hAnsi="宋体" w:eastAsia="宋体" w:cs="宋体"/>
          <w:lang w:eastAsia="zh-CN"/>
        </w:rPr>
        <w:t>；</w:t>
      </w:r>
      <w:r>
        <w:rPr>
          <w:rFonts w:hint="eastAsia" w:ascii="宋体" w:hAnsi="宋体" w:eastAsia="宋体" w:cs="宋体"/>
        </w:rPr>
        <w:t>项目支出增加6244.00万元，主要为2024年新增东淀北大堤维修养护项目资金、渠道清淤整治项目资金等</w:t>
      </w:r>
      <w:r>
        <w:rPr>
          <w:rFonts w:hint="eastAsia" w:ascii="宋体" w:hAnsi="宋体" w:eastAsia="宋体" w:cs="宋体"/>
          <w:lang w:eastAsia="zh-CN"/>
        </w:rPr>
        <w:t>。</w:t>
      </w:r>
    </w:p>
    <w:p>
      <w:pPr>
        <w:spacing w:before="10" w:after="10" w:line="240" w:lineRule="auto"/>
        <w:ind w:firstLine="640"/>
        <w:jc w:val="left"/>
        <w:outlineLvl w:val="5"/>
        <w:rPr>
          <w:rFonts w:hint="eastAsia" w:ascii="宋体" w:hAnsi="宋体" w:eastAsia="宋体" w:cs="宋体"/>
          <w:b/>
          <w:bCs/>
        </w:rPr>
      </w:pPr>
      <w:r>
        <w:rPr>
          <w:rFonts w:hint="eastAsia" w:ascii="宋体" w:hAnsi="宋体" w:eastAsia="宋体" w:cs="宋体"/>
          <w:b/>
          <w:bCs/>
          <w:color w:val="000000"/>
          <w:sz w:val="32"/>
        </w:rPr>
        <w:t>三、机关运行经费安排情况</w:t>
      </w:r>
    </w:p>
    <w:p>
      <w:pPr>
        <w:pStyle w:val="15"/>
        <w:rPr>
          <w:rFonts w:hint="eastAsia" w:ascii="宋体" w:hAnsi="宋体" w:eastAsia="宋体" w:cs="宋体"/>
        </w:rPr>
      </w:pPr>
      <w:r>
        <w:rPr>
          <w:rFonts w:hint="eastAsia" w:ascii="宋体" w:hAnsi="宋体" w:eastAsia="宋体" w:cs="宋体"/>
        </w:rPr>
        <w:t>我单位2024年无</w:t>
      </w:r>
      <w:r>
        <w:rPr>
          <w:rFonts w:hint="eastAsia" w:ascii="宋体" w:hAnsi="宋体" w:eastAsia="宋体" w:cs="宋体"/>
          <w:lang w:eastAsia="zh-CN"/>
        </w:rPr>
        <w:t>机关运行经费</w:t>
      </w:r>
      <w:r>
        <w:rPr>
          <w:rFonts w:hint="eastAsia" w:ascii="宋体" w:hAnsi="宋体" w:eastAsia="宋体" w:cs="宋体"/>
        </w:rPr>
        <w:t>预算安排</w:t>
      </w:r>
    </w:p>
    <w:p>
      <w:pPr>
        <w:spacing w:before="10" w:after="10" w:line="240" w:lineRule="auto"/>
        <w:ind w:firstLine="643" w:firstLineChars="200"/>
        <w:jc w:val="left"/>
        <w:outlineLvl w:val="5"/>
        <w:rPr>
          <w:rFonts w:hint="eastAsia" w:ascii="宋体" w:hAnsi="宋体" w:eastAsia="宋体" w:cs="宋体"/>
          <w:b/>
          <w:bCs/>
        </w:rPr>
      </w:pPr>
      <w:r>
        <w:rPr>
          <w:rFonts w:hint="eastAsia" w:ascii="宋体" w:hAnsi="宋体" w:eastAsia="宋体" w:cs="宋体"/>
          <w:b/>
          <w:bCs/>
          <w:color w:val="000000"/>
          <w:sz w:val="32"/>
        </w:rPr>
        <w:t>四、财政拨款“三公”经费预算情况及增减变化原因</w:t>
      </w:r>
    </w:p>
    <w:p>
      <w:pPr>
        <w:pStyle w:val="15"/>
        <w:rPr>
          <w:rFonts w:hint="eastAsia" w:ascii="宋体" w:hAnsi="宋体" w:eastAsia="宋体" w:cs="宋体"/>
          <w:lang w:val="en-US" w:eastAsia="zh-CN"/>
        </w:rPr>
      </w:pPr>
      <w:r>
        <w:rPr>
          <w:rFonts w:hint="eastAsia" w:ascii="宋体" w:hAnsi="宋体" w:eastAsia="宋体" w:cs="宋体"/>
        </w:rPr>
        <w:t>2024年，我单位财政拨款“三公”经费预算安排0.00万元，其中因公出国（境）费0.00万元；公务用车购置及运维费0.00万元（其中：公务用车购置费为0.00万元，公务用车运维费0.00万元)；公务接待费0.00万元。与2023年</w:t>
      </w:r>
      <w:r>
        <w:rPr>
          <w:rFonts w:hint="eastAsia" w:ascii="宋体" w:hAnsi="宋体" w:eastAsia="宋体" w:cs="宋体"/>
          <w:lang w:val="en-US" w:eastAsia="zh-CN"/>
        </w:rPr>
        <w:t>持平。</w:t>
      </w:r>
    </w:p>
    <w:p>
      <w:pPr>
        <w:pStyle w:val="15"/>
        <w:numPr>
          <w:ilvl w:val="0"/>
          <w:numId w:val="1"/>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单位整体绩效目标</w:t>
      </w:r>
    </w:p>
    <w:p>
      <w:pPr>
        <w:pStyle w:val="15"/>
        <w:numPr>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我单位无整体绩效目标</w:t>
      </w:r>
    </w:p>
    <w:p>
      <w:pPr>
        <w:numPr>
          <w:numId w:val="0"/>
        </w:numPr>
        <w:spacing w:before="10" w:after="10" w:line="240" w:lineRule="auto"/>
        <w:ind w:firstLine="643" w:firstLineChars="200"/>
        <w:jc w:val="left"/>
        <w:outlineLvl w:val="5"/>
        <w:rPr>
          <w:rFonts w:hint="eastAsia" w:ascii="宋体" w:hAnsi="宋体" w:eastAsia="宋体" w:cs="宋体"/>
          <w:b/>
          <w:bCs/>
        </w:rPr>
        <w:sectPr>
          <w:pgSz w:w="16840" w:h="11900" w:orient="landscape"/>
          <w:pgMar w:top="1361" w:right="1020" w:bottom="1361" w:left="1020" w:header="720" w:footer="720" w:gutter="0"/>
          <w:cols w:space="720" w:num="1"/>
        </w:sectPr>
      </w:pPr>
      <w:r>
        <w:rPr>
          <w:rFonts w:hint="eastAsia" w:ascii="宋体" w:hAnsi="宋体" w:eastAsia="宋体" w:cs="宋体"/>
          <w:b/>
          <w:bCs/>
          <w:color w:val="000000"/>
          <w:sz w:val="32"/>
          <w:lang w:val="en-US" w:eastAsia="zh-CN"/>
        </w:rPr>
        <w:t>六</w:t>
      </w:r>
      <w:r>
        <w:rPr>
          <w:rFonts w:hint="eastAsia" w:ascii="宋体" w:hAnsi="宋体" w:eastAsia="宋体" w:cs="宋体"/>
          <w:b/>
          <w:bCs/>
          <w:color w:val="000000"/>
          <w:sz w:val="32"/>
        </w:rPr>
        <w:t>、单位项目预算安排情况及绩效目标</w:t>
      </w: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8"/>
              <w:rPr>
                <w:rFonts w:hint="eastAsia" w:ascii="宋体" w:hAnsi="宋体" w:eastAsia="宋体" w:cs="宋体"/>
              </w:rPr>
            </w:pPr>
            <w:r>
              <w:rPr>
                <w:rFonts w:hint="eastAsia" w:ascii="宋体" w:hAnsi="宋体" w:eastAsia="宋体" w:cs="宋体"/>
              </w:rPr>
              <w:t>13108124P00BX68100446</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8"/>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8"/>
              <w:rPr>
                <w:rFonts w:hint="eastAsia" w:ascii="宋体" w:hAnsi="宋体" w:eastAsia="宋体" w:cs="宋体"/>
              </w:rPr>
            </w:pPr>
            <w:r>
              <w:rPr>
                <w:rFonts w:hint="eastAsia" w:ascii="宋体" w:hAnsi="宋体" w:eastAsia="宋体" w:cs="宋体"/>
              </w:rPr>
              <w:t>1281.00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8"/>
              <w:rPr>
                <w:rFonts w:hint="eastAsia" w:ascii="宋体" w:hAnsi="宋体" w:eastAsia="宋体" w:cs="宋体"/>
              </w:rPr>
            </w:pPr>
            <w:r>
              <w:rPr>
                <w:rFonts w:hint="eastAsia" w:ascii="宋体" w:hAnsi="宋体" w:eastAsia="宋体" w:cs="宋体"/>
              </w:rPr>
              <w:t>1281.00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对蔡堡干渠、丁家堡干渠、康仙庄干渠、崔庄子干渠、王庄子干渠、杨芬港干渠等 6 条河渠进行清淤疏浚。</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w:t>
            </w:r>
          </w:p>
        </w:tc>
        <w:tc>
          <w:tcPr>
            <w:tcW w:w="2114" w:type="dxa"/>
            <w:vAlign w:val="center"/>
          </w:tcPr>
          <w:p>
            <w:pPr>
              <w:pStyle w:val="7"/>
              <w:rPr>
                <w:rFonts w:hint="eastAsia" w:ascii="宋体" w:hAnsi="宋体" w:eastAsia="宋体" w:cs="宋体"/>
              </w:rPr>
            </w:pPr>
            <w:r>
              <w:rPr>
                <w:rFonts w:hint="eastAsia" w:ascii="宋体" w:hAnsi="宋体" w:eastAsia="宋体" w:cs="宋体"/>
              </w:rPr>
              <w:t>80%</w:t>
            </w: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8"/>
              <w:rPr>
                <w:rFonts w:hint="eastAsia" w:ascii="宋体" w:hAnsi="宋体" w:eastAsia="宋体" w:cs="宋体"/>
              </w:rPr>
            </w:pPr>
            <w:r>
              <w:rPr>
                <w:rFonts w:hint="eastAsia" w:ascii="宋体" w:hAnsi="宋体" w:eastAsia="宋体" w:cs="宋体"/>
              </w:rPr>
              <w:t>1.通过对蔡堡干渠、丁家堡干渠、康仙庄干渠、崔庄子干渠、王庄子干渠、杨芬港干渠等 6 条河渠进行清淤疏浚，加快地下水压采治理任务，实现地下水压采效益。</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29.55km</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补水河道清理整治条数</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补水河道清理整治条数</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6条</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8"/>
              <w:rPr>
                <w:rFonts w:hint="eastAsia" w:ascii="宋体" w:hAnsi="宋体" w:eastAsia="宋体" w:cs="宋体"/>
              </w:rPr>
            </w:pPr>
            <w:r>
              <w:rPr>
                <w:rFonts w:hint="eastAsia" w:ascii="宋体" w:hAnsi="宋体" w:eastAsia="宋体" w:cs="宋体"/>
              </w:rPr>
              <w:t>通过验收的工程量占工程验收总量的比率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工程建设完成及时率</w:t>
            </w:r>
          </w:p>
        </w:tc>
        <w:tc>
          <w:tcPr>
            <w:tcW w:w="2114" w:type="dxa"/>
            <w:vAlign w:val="center"/>
          </w:tcPr>
          <w:p>
            <w:pPr>
              <w:pStyle w:val="8"/>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施工成本</w:t>
            </w:r>
          </w:p>
        </w:tc>
        <w:tc>
          <w:tcPr>
            <w:tcW w:w="2114" w:type="dxa"/>
            <w:vAlign w:val="center"/>
          </w:tcPr>
          <w:p>
            <w:pPr>
              <w:pStyle w:val="8"/>
              <w:rPr>
                <w:rFonts w:hint="eastAsia" w:ascii="宋体" w:hAnsi="宋体" w:eastAsia="宋体" w:cs="宋体"/>
              </w:rPr>
            </w:pPr>
            <w:r>
              <w:rPr>
                <w:rFonts w:hint="eastAsia" w:ascii="宋体" w:hAnsi="宋体" w:eastAsia="宋体" w:cs="宋体"/>
              </w:rPr>
              <w:t>施工发生的建设成本</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≤1236.89万元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工程二类费用</w:t>
            </w:r>
          </w:p>
        </w:tc>
        <w:tc>
          <w:tcPr>
            <w:tcW w:w="2114" w:type="dxa"/>
            <w:vAlign w:val="center"/>
          </w:tcPr>
          <w:p>
            <w:pPr>
              <w:pStyle w:val="8"/>
              <w:rPr>
                <w:rFonts w:hint="eastAsia" w:ascii="宋体" w:hAnsi="宋体" w:eastAsia="宋体" w:cs="宋体"/>
              </w:rPr>
            </w:pPr>
            <w:r>
              <w:rPr>
                <w:rFonts w:hint="eastAsia" w:ascii="宋体" w:hAnsi="宋体" w:eastAsia="宋体" w:cs="宋体"/>
              </w:rPr>
              <w:t>监理费、设计费等发生的二类费用</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≤44.11万元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覆盖深层机井数量</w:t>
            </w:r>
          </w:p>
        </w:tc>
        <w:tc>
          <w:tcPr>
            <w:tcW w:w="2114" w:type="dxa"/>
            <w:vAlign w:val="center"/>
          </w:tcPr>
          <w:p>
            <w:pPr>
              <w:pStyle w:val="8"/>
              <w:rPr>
                <w:rFonts w:hint="eastAsia" w:ascii="宋体" w:hAnsi="宋体" w:eastAsia="宋体" w:cs="宋体"/>
              </w:rPr>
            </w:pPr>
            <w:r>
              <w:rPr>
                <w:rFonts w:hint="eastAsia" w:ascii="宋体" w:hAnsi="宋体" w:eastAsia="宋体" w:cs="宋体"/>
              </w:rPr>
              <w:t>覆盖深层机井数量</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29眼</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8"/>
              <w:rPr>
                <w:rFonts w:hint="eastAsia" w:ascii="宋体" w:hAnsi="宋体" w:eastAsia="宋体" w:cs="宋体"/>
              </w:rPr>
            </w:pPr>
            <w:r>
              <w:rPr>
                <w:rFonts w:hint="eastAsia" w:ascii="宋体" w:hAnsi="宋体" w:eastAsia="宋体" w:cs="宋体"/>
              </w:rPr>
              <w:t>已建工程项目良性运行率</w:t>
            </w:r>
          </w:p>
        </w:tc>
        <w:tc>
          <w:tcPr>
            <w:tcW w:w="2114" w:type="dxa"/>
            <w:vAlign w:val="center"/>
          </w:tcPr>
          <w:p>
            <w:pPr>
              <w:pStyle w:val="8"/>
              <w:rPr>
                <w:rFonts w:hint="eastAsia" w:ascii="宋体" w:hAnsi="宋体" w:eastAsia="宋体" w:cs="宋体"/>
              </w:rPr>
            </w:pPr>
            <w:r>
              <w:rPr>
                <w:rFonts w:hint="eastAsia" w:ascii="宋体" w:hAnsi="宋体" w:eastAsia="宋体" w:cs="宋体"/>
              </w:rPr>
              <w:t>已建良性运行工程占已建工程的比率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7"/>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主管部门满意度</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主管部门的满意度比率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≥95%</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8"/>
              <w:rPr>
                <w:rFonts w:hint="eastAsia" w:ascii="宋体" w:hAnsi="宋体" w:eastAsia="宋体" w:cs="宋体"/>
              </w:rPr>
            </w:pPr>
            <w:r>
              <w:rPr>
                <w:rFonts w:hint="eastAsia" w:ascii="宋体" w:hAnsi="宋体" w:eastAsia="宋体" w:cs="宋体"/>
              </w:rPr>
              <w:t>13108124P00BX6810045R</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8"/>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8"/>
              <w:rPr>
                <w:rFonts w:hint="eastAsia" w:ascii="宋体" w:hAnsi="宋体" w:eastAsia="宋体" w:cs="宋体"/>
              </w:rPr>
            </w:pPr>
            <w:r>
              <w:rPr>
                <w:rFonts w:hint="eastAsia" w:ascii="宋体" w:hAnsi="宋体" w:eastAsia="宋体" w:cs="宋体"/>
              </w:rPr>
              <w:t>425.00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8"/>
              <w:rPr>
                <w:rFonts w:hint="eastAsia" w:ascii="宋体" w:hAnsi="宋体" w:eastAsia="宋体" w:cs="宋体"/>
              </w:rPr>
            </w:pPr>
            <w:r>
              <w:rPr>
                <w:rFonts w:hint="eastAsia" w:ascii="宋体" w:hAnsi="宋体" w:eastAsia="宋体" w:cs="宋体"/>
              </w:rPr>
              <w:t>425.00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对东淀北大堤45.77km堤防维修养护，东淀大清河右堤4.56km堤防维修养护，老大清河左堤16.26km堤防维修养护。</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60%</w:t>
            </w:r>
          </w:p>
        </w:tc>
        <w:tc>
          <w:tcPr>
            <w:tcW w:w="2114" w:type="dxa"/>
            <w:vAlign w:val="center"/>
          </w:tcPr>
          <w:p>
            <w:pPr>
              <w:pStyle w:val="7"/>
              <w:rPr>
                <w:rFonts w:hint="eastAsia" w:ascii="宋体" w:hAnsi="宋体" w:eastAsia="宋体" w:cs="宋体"/>
              </w:rPr>
            </w:pPr>
            <w:r>
              <w:rPr>
                <w:rFonts w:hint="eastAsia" w:ascii="宋体" w:hAnsi="宋体" w:eastAsia="宋体" w:cs="宋体"/>
              </w:rPr>
              <w:t>90%</w:t>
            </w: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8"/>
              <w:rPr>
                <w:rFonts w:hint="eastAsia" w:ascii="宋体" w:hAnsi="宋体" w:eastAsia="宋体" w:cs="宋体"/>
              </w:rPr>
            </w:pPr>
            <w:r>
              <w:rPr>
                <w:rFonts w:hint="eastAsia" w:ascii="宋体" w:hAnsi="宋体" w:eastAsia="宋体" w:cs="宋体"/>
              </w:rPr>
              <w:t>1.通过对东淀北大堤45.77km堤防维修养护，东淀大清河右堤4.56km堤防维修养护，老大清河左堤16.26km堤防维修养护，为堤防工程安全度汛提供保障。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维修养护堤防长度</w:t>
            </w:r>
          </w:p>
        </w:tc>
        <w:tc>
          <w:tcPr>
            <w:tcW w:w="2114" w:type="dxa"/>
            <w:vAlign w:val="center"/>
          </w:tcPr>
          <w:p>
            <w:pPr>
              <w:pStyle w:val="8"/>
              <w:rPr>
                <w:rFonts w:hint="eastAsia" w:ascii="宋体" w:hAnsi="宋体" w:eastAsia="宋体" w:cs="宋体"/>
              </w:rPr>
            </w:pPr>
            <w:r>
              <w:rPr>
                <w:rFonts w:hint="eastAsia" w:ascii="宋体" w:hAnsi="宋体" w:eastAsia="宋体" w:cs="宋体"/>
              </w:rPr>
              <w:t>维修养护堤防长度</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66.59km</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维修养护堤防条数</w:t>
            </w:r>
          </w:p>
        </w:tc>
        <w:tc>
          <w:tcPr>
            <w:tcW w:w="2114" w:type="dxa"/>
            <w:vAlign w:val="center"/>
          </w:tcPr>
          <w:p>
            <w:pPr>
              <w:pStyle w:val="8"/>
              <w:rPr>
                <w:rFonts w:hint="eastAsia" w:ascii="宋体" w:hAnsi="宋体" w:eastAsia="宋体" w:cs="宋体"/>
              </w:rPr>
            </w:pPr>
            <w:r>
              <w:rPr>
                <w:rFonts w:hint="eastAsia" w:ascii="宋体" w:hAnsi="宋体" w:eastAsia="宋体" w:cs="宋体"/>
              </w:rPr>
              <w:t>维修养护堤防条数</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3条</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8"/>
              <w:rPr>
                <w:rFonts w:hint="eastAsia" w:ascii="宋体" w:hAnsi="宋体" w:eastAsia="宋体" w:cs="宋体"/>
              </w:rPr>
            </w:pPr>
            <w:r>
              <w:rPr>
                <w:rFonts w:hint="eastAsia" w:ascii="宋体" w:hAnsi="宋体" w:eastAsia="宋体" w:cs="宋体"/>
              </w:rPr>
              <w:t>通过验收的工程量占工程验收总量的比率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工程建设完成及时率</w:t>
            </w:r>
          </w:p>
        </w:tc>
        <w:tc>
          <w:tcPr>
            <w:tcW w:w="2114" w:type="dxa"/>
            <w:vAlign w:val="center"/>
          </w:tcPr>
          <w:p>
            <w:pPr>
              <w:pStyle w:val="8"/>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施工成本</w:t>
            </w:r>
          </w:p>
        </w:tc>
        <w:tc>
          <w:tcPr>
            <w:tcW w:w="2114" w:type="dxa"/>
            <w:vAlign w:val="center"/>
          </w:tcPr>
          <w:p>
            <w:pPr>
              <w:pStyle w:val="8"/>
              <w:rPr>
                <w:rFonts w:hint="eastAsia" w:ascii="宋体" w:hAnsi="宋体" w:eastAsia="宋体" w:cs="宋体"/>
              </w:rPr>
            </w:pPr>
            <w:r>
              <w:rPr>
                <w:rFonts w:hint="eastAsia" w:ascii="宋体" w:hAnsi="宋体" w:eastAsia="宋体" w:cs="宋体"/>
              </w:rPr>
              <w:t>施工发生的建设成本</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≤406.6万元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工程二类费用</w:t>
            </w:r>
          </w:p>
        </w:tc>
        <w:tc>
          <w:tcPr>
            <w:tcW w:w="2114" w:type="dxa"/>
            <w:vAlign w:val="center"/>
          </w:tcPr>
          <w:p>
            <w:pPr>
              <w:pStyle w:val="8"/>
              <w:rPr>
                <w:rFonts w:hint="eastAsia" w:ascii="宋体" w:hAnsi="宋体" w:eastAsia="宋体" w:cs="宋体"/>
              </w:rPr>
            </w:pPr>
            <w:r>
              <w:rPr>
                <w:rFonts w:hint="eastAsia" w:ascii="宋体" w:hAnsi="宋体" w:eastAsia="宋体" w:cs="宋体"/>
              </w:rPr>
              <w:t>监理费、设计费等发生的二类费用</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≤18.4万元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7"/>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8"/>
              <w:rPr>
                <w:rFonts w:hint="eastAsia" w:ascii="宋体" w:hAnsi="宋体" w:eastAsia="宋体" w:cs="宋体"/>
              </w:rPr>
            </w:pPr>
            <w:r>
              <w:rPr>
                <w:rFonts w:hint="eastAsia" w:ascii="宋体" w:hAnsi="宋体" w:eastAsia="宋体" w:cs="宋体"/>
              </w:rPr>
              <w:t>安全度汛保障程度</w:t>
            </w:r>
          </w:p>
        </w:tc>
        <w:tc>
          <w:tcPr>
            <w:tcW w:w="2114" w:type="dxa"/>
            <w:vAlign w:val="center"/>
          </w:tcPr>
          <w:p>
            <w:pPr>
              <w:pStyle w:val="8"/>
              <w:rPr>
                <w:rFonts w:hint="eastAsia" w:ascii="宋体" w:hAnsi="宋体" w:eastAsia="宋体" w:cs="宋体"/>
              </w:rPr>
            </w:pPr>
            <w:r>
              <w:rPr>
                <w:rFonts w:hint="eastAsia" w:ascii="宋体" w:hAnsi="宋体" w:eastAsia="宋体" w:cs="宋体"/>
              </w:rPr>
              <w:t>是否有效为堤防安全度汛提供保障。</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是</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7"/>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主管部门满意度</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主管部门满意度比率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≥95%</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8"/>
              <w:rPr>
                <w:rFonts w:hint="eastAsia" w:ascii="宋体" w:hAnsi="宋体" w:eastAsia="宋体" w:cs="宋体"/>
              </w:rPr>
            </w:pPr>
            <w:r>
              <w:rPr>
                <w:rFonts w:hint="eastAsia" w:ascii="宋体" w:hAnsi="宋体" w:eastAsia="宋体" w:cs="宋体"/>
              </w:rPr>
              <w:t>13108124P00BX6810046D</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8"/>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8"/>
              <w:rPr>
                <w:rFonts w:hint="eastAsia" w:ascii="宋体" w:hAnsi="宋体" w:eastAsia="宋体" w:cs="宋体"/>
              </w:rPr>
            </w:pPr>
            <w:r>
              <w:rPr>
                <w:rFonts w:hint="eastAsia" w:ascii="宋体" w:hAnsi="宋体" w:eastAsia="宋体" w:cs="宋体"/>
              </w:rPr>
              <w:t>2038.00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8"/>
              <w:rPr>
                <w:rFonts w:hint="eastAsia" w:ascii="宋体" w:hAnsi="宋体" w:eastAsia="宋体" w:cs="宋体"/>
              </w:rPr>
            </w:pPr>
            <w:r>
              <w:rPr>
                <w:rFonts w:hint="eastAsia" w:ascii="宋体" w:hAnsi="宋体" w:eastAsia="宋体" w:cs="宋体"/>
              </w:rPr>
              <w:t>2038.00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对蔡煎台干渠、龙门口干渠（含引渠）、王泊机排渠、小庙干渠等4条渠道进行清淤疏浚。</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w:t>
            </w:r>
          </w:p>
        </w:tc>
        <w:tc>
          <w:tcPr>
            <w:tcW w:w="2114" w:type="dxa"/>
            <w:vAlign w:val="center"/>
          </w:tcPr>
          <w:p>
            <w:pPr>
              <w:pStyle w:val="7"/>
              <w:rPr>
                <w:rFonts w:hint="eastAsia" w:ascii="宋体" w:hAnsi="宋体" w:eastAsia="宋体" w:cs="宋体"/>
              </w:rPr>
            </w:pPr>
            <w:r>
              <w:rPr>
                <w:rFonts w:hint="eastAsia" w:ascii="宋体" w:hAnsi="宋体" w:eastAsia="宋体" w:cs="宋体"/>
              </w:rPr>
              <w:t>80%</w:t>
            </w: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8"/>
              <w:rPr>
                <w:rFonts w:hint="eastAsia" w:ascii="宋体" w:hAnsi="宋体" w:eastAsia="宋体" w:cs="宋体"/>
              </w:rPr>
            </w:pPr>
            <w:r>
              <w:rPr>
                <w:rFonts w:hint="eastAsia" w:ascii="宋体" w:hAnsi="宋体" w:eastAsia="宋体" w:cs="宋体"/>
              </w:rPr>
              <w:t>1.通过对蔡煎台干渠、龙门口干渠（含引渠）、王泊机排渠、小庙干渠等4条渠道进行清淤疏浚，加快地下水压采治理任务，实现地下水压采效益。</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39km</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补水河道清理整治条数</w:t>
            </w:r>
          </w:p>
        </w:tc>
        <w:tc>
          <w:tcPr>
            <w:tcW w:w="2114" w:type="dxa"/>
            <w:vAlign w:val="center"/>
          </w:tcPr>
          <w:p>
            <w:pPr>
              <w:pStyle w:val="8"/>
              <w:rPr>
                <w:rFonts w:hint="eastAsia" w:ascii="宋体" w:hAnsi="宋体" w:eastAsia="宋体" w:cs="宋体"/>
              </w:rPr>
            </w:pPr>
            <w:r>
              <w:rPr>
                <w:rFonts w:hint="eastAsia" w:ascii="宋体" w:hAnsi="宋体" w:eastAsia="宋体" w:cs="宋体"/>
              </w:rPr>
              <w:t>补水河道清理整治条数</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4条</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8"/>
              <w:rPr>
                <w:rFonts w:hint="eastAsia" w:ascii="宋体" w:hAnsi="宋体" w:eastAsia="宋体" w:cs="宋体"/>
              </w:rPr>
            </w:pPr>
            <w:r>
              <w:rPr>
                <w:rFonts w:hint="eastAsia" w:ascii="宋体" w:hAnsi="宋体" w:eastAsia="宋体" w:cs="宋体"/>
              </w:rPr>
              <w:t>通过验收的工程量占工程验收总量的比率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工程建设完成及时率</w:t>
            </w:r>
          </w:p>
        </w:tc>
        <w:tc>
          <w:tcPr>
            <w:tcW w:w="2114" w:type="dxa"/>
            <w:vAlign w:val="center"/>
          </w:tcPr>
          <w:p>
            <w:pPr>
              <w:pStyle w:val="8"/>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施工成本</w:t>
            </w:r>
          </w:p>
        </w:tc>
        <w:tc>
          <w:tcPr>
            <w:tcW w:w="2114" w:type="dxa"/>
            <w:vAlign w:val="center"/>
          </w:tcPr>
          <w:p>
            <w:pPr>
              <w:pStyle w:val="8"/>
              <w:rPr>
                <w:rFonts w:hint="eastAsia" w:ascii="宋体" w:hAnsi="宋体" w:eastAsia="宋体" w:cs="宋体"/>
              </w:rPr>
            </w:pPr>
            <w:r>
              <w:rPr>
                <w:rFonts w:hint="eastAsia" w:ascii="宋体" w:hAnsi="宋体" w:eastAsia="宋体" w:cs="宋体"/>
              </w:rPr>
              <w:t>施工发生的建设成本</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≤1986.19万元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工程二类费用</w:t>
            </w:r>
          </w:p>
        </w:tc>
        <w:tc>
          <w:tcPr>
            <w:tcW w:w="2114" w:type="dxa"/>
            <w:vAlign w:val="center"/>
          </w:tcPr>
          <w:p>
            <w:pPr>
              <w:pStyle w:val="8"/>
              <w:rPr>
                <w:rFonts w:hint="eastAsia" w:ascii="宋体" w:hAnsi="宋体" w:eastAsia="宋体" w:cs="宋体"/>
              </w:rPr>
            </w:pPr>
            <w:r>
              <w:rPr>
                <w:rFonts w:hint="eastAsia" w:ascii="宋体" w:hAnsi="宋体" w:eastAsia="宋体" w:cs="宋体"/>
              </w:rPr>
              <w:t>监理费、设计费等发生的二类费用</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≤51.81万元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覆盖深层机井数量</w:t>
            </w:r>
          </w:p>
        </w:tc>
        <w:tc>
          <w:tcPr>
            <w:tcW w:w="2114" w:type="dxa"/>
            <w:vAlign w:val="center"/>
          </w:tcPr>
          <w:p>
            <w:pPr>
              <w:pStyle w:val="8"/>
              <w:rPr>
                <w:rFonts w:hint="eastAsia" w:ascii="宋体" w:hAnsi="宋体" w:eastAsia="宋体" w:cs="宋体"/>
              </w:rPr>
            </w:pPr>
            <w:r>
              <w:rPr>
                <w:rFonts w:hint="eastAsia" w:ascii="宋体" w:hAnsi="宋体" w:eastAsia="宋体" w:cs="宋体"/>
              </w:rPr>
              <w:t>覆盖深层机井数量</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14眼</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8"/>
              <w:rPr>
                <w:rFonts w:hint="eastAsia" w:ascii="宋体" w:hAnsi="宋体" w:eastAsia="宋体" w:cs="宋体"/>
              </w:rPr>
            </w:pPr>
            <w:r>
              <w:rPr>
                <w:rFonts w:hint="eastAsia" w:ascii="宋体" w:hAnsi="宋体" w:eastAsia="宋体" w:cs="宋体"/>
              </w:rPr>
              <w:t>已建工程项目良性运行率</w:t>
            </w:r>
          </w:p>
        </w:tc>
        <w:tc>
          <w:tcPr>
            <w:tcW w:w="2114" w:type="dxa"/>
            <w:vAlign w:val="center"/>
          </w:tcPr>
          <w:p>
            <w:pPr>
              <w:pStyle w:val="8"/>
              <w:rPr>
                <w:rFonts w:hint="eastAsia" w:ascii="宋体" w:hAnsi="宋体" w:eastAsia="宋体" w:cs="宋体"/>
              </w:rPr>
            </w:pPr>
            <w:r>
              <w:rPr>
                <w:rFonts w:hint="eastAsia" w:ascii="宋体" w:hAnsi="宋体" w:eastAsia="宋体" w:cs="宋体"/>
              </w:rPr>
              <w:t>已建良性运行工程占已建工程的比率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7"/>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主管部门满意度</w:t>
            </w:r>
          </w:p>
        </w:tc>
        <w:tc>
          <w:tcPr>
            <w:tcW w:w="2114" w:type="dxa"/>
            <w:vAlign w:val="center"/>
          </w:tcPr>
          <w:p>
            <w:pPr>
              <w:pStyle w:val="8"/>
              <w:rPr>
                <w:rFonts w:hint="eastAsia" w:ascii="宋体" w:hAnsi="宋体" w:eastAsia="宋体" w:cs="宋体"/>
              </w:rPr>
            </w:pPr>
            <w:r>
              <w:rPr>
                <w:rFonts w:hint="eastAsia" w:ascii="宋体" w:hAnsi="宋体" w:eastAsia="宋体" w:cs="宋体"/>
              </w:rPr>
              <w:t>主管部门满意度比率</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≥95%</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8"/>
              <w:rPr>
                <w:rFonts w:hint="eastAsia" w:ascii="宋体" w:hAnsi="宋体" w:eastAsia="宋体" w:cs="宋体"/>
              </w:rPr>
            </w:pPr>
            <w:r>
              <w:rPr>
                <w:rFonts w:hint="eastAsia" w:ascii="宋体" w:hAnsi="宋体" w:eastAsia="宋体" w:cs="宋体"/>
              </w:rPr>
              <w:t>13108124P00BX68100471</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8"/>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8"/>
              <w:rPr>
                <w:rFonts w:hint="eastAsia" w:ascii="宋体" w:hAnsi="宋体" w:eastAsia="宋体" w:cs="宋体"/>
              </w:rPr>
            </w:pPr>
            <w:r>
              <w:rPr>
                <w:rFonts w:hint="eastAsia" w:ascii="宋体" w:hAnsi="宋体" w:eastAsia="宋体" w:cs="宋体"/>
              </w:rPr>
              <w:t>2500.00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8"/>
              <w:rPr>
                <w:rFonts w:hint="eastAsia" w:ascii="宋体" w:hAnsi="宋体" w:eastAsia="宋体" w:cs="宋体"/>
              </w:rPr>
            </w:pPr>
            <w:r>
              <w:rPr>
                <w:rFonts w:hint="eastAsia" w:ascii="宋体" w:hAnsi="宋体" w:eastAsia="宋体" w:cs="宋体"/>
              </w:rPr>
              <w:t>2500.00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预算资金2500万元，其中上级财政资金2500万元，用于霸州市2024年度地下水超采综合治理农业灌溉水源置换项目。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8"/>
              <w:rPr>
                <w:rFonts w:hint="eastAsia" w:ascii="宋体" w:hAnsi="宋体" w:eastAsia="宋体" w:cs="宋体"/>
              </w:rPr>
            </w:pPr>
            <w:r>
              <w:rPr>
                <w:rFonts w:hint="eastAsia" w:ascii="宋体" w:hAnsi="宋体" w:eastAsia="宋体" w:cs="宋体"/>
              </w:rPr>
              <w:t>1.渠道清淤整治总长度40.7公里；重建涵桥41座；维修泵站1座；重建涵闸1座；预制U型槽衬砌末级输配水渠道35.4公里；田间配置76台移动式灌溉泵车。控制灌溉面积5.02万亩。</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8"/>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8"/>
              <w:rPr>
                <w:rFonts w:hint="eastAsia" w:ascii="宋体" w:hAnsi="宋体" w:eastAsia="宋体" w:cs="宋体"/>
              </w:rPr>
            </w:pPr>
            <w:r>
              <w:rPr>
                <w:rFonts w:hint="eastAsia" w:ascii="宋体" w:hAnsi="宋体" w:eastAsia="宋体" w:cs="宋体"/>
              </w:rPr>
              <w:t>河渠整治长度</w:t>
            </w:r>
          </w:p>
        </w:tc>
        <w:tc>
          <w:tcPr>
            <w:tcW w:w="2114" w:type="dxa"/>
            <w:vAlign w:val="center"/>
          </w:tcPr>
          <w:p>
            <w:pPr>
              <w:pStyle w:val="8"/>
              <w:rPr>
                <w:rFonts w:hint="eastAsia" w:ascii="宋体" w:hAnsi="宋体" w:eastAsia="宋体" w:cs="宋体"/>
              </w:rPr>
            </w:pPr>
            <w:r>
              <w:rPr>
                <w:rFonts w:hint="eastAsia" w:ascii="宋体" w:hAnsi="宋体" w:eastAsia="宋体" w:cs="宋体"/>
              </w:rPr>
              <w:t>河渠整治长度</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≥40.7公里</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廊水政[2023]105号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8"/>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8"/>
              <w:rPr>
                <w:rFonts w:hint="eastAsia" w:ascii="宋体" w:hAnsi="宋体" w:eastAsia="宋体" w:cs="宋体"/>
              </w:rPr>
            </w:pPr>
            <w:r>
              <w:rPr>
                <w:rFonts w:hint="eastAsia" w:ascii="宋体" w:hAnsi="宋体" w:eastAsia="宋体" w:cs="宋体"/>
              </w:rPr>
              <w:t>项目工程验收合格处数/总处数</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廊水政[2023]105号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8"/>
              <w:rPr>
                <w:rFonts w:hint="eastAsia" w:ascii="宋体" w:hAnsi="宋体" w:eastAsia="宋体" w:cs="宋体"/>
              </w:rPr>
            </w:pPr>
            <w:r>
              <w:rPr>
                <w:rFonts w:hint="eastAsia" w:ascii="宋体" w:hAnsi="宋体" w:eastAsia="宋体" w:cs="宋体"/>
              </w:rPr>
              <w:t>项目投资完成比例</w:t>
            </w:r>
          </w:p>
        </w:tc>
        <w:tc>
          <w:tcPr>
            <w:tcW w:w="2114" w:type="dxa"/>
            <w:vAlign w:val="center"/>
          </w:tcPr>
          <w:p>
            <w:pPr>
              <w:pStyle w:val="8"/>
              <w:rPr>
                <w:rFonts w:hint="eastAsia" w:ascii="宋体" w:hAnsi="宋体" w:eastAsia="宋体" w:cs="宋体"/>
              </w:rPr>
            </w:pPr>
            <w:r>
              <w:rPr>
                <w:rFonts w:hint="eastAsia" w:ascii="宋体" w:hAnsi="宋体" w:eastAsia="宋体" w:cs="宋体"/>
              </w:rPr>
              <w:t>截至2024年底，投资完成比例</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按项目计划实施进度测算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8"/>
              <w:rPr>
                <w:rFonts w:hint="eastAsia" w:ascii="宋体" w:hAnsi="宋体" w:eastAsia="宋体" w:cs="宋体"/>
              </w:rPr>
            </w:pPr>
            <w:r>
              <w:rPr>
                <w:rFonts w:hint="eastAsia" w:ascii="宋体" w:hAnsi="宋体" w:eastAsia="宋体" w:cs="宋体"/>
              </w:rPr>
              <w:t>项目成本</w:t>
            </w:r>
          </w:p>
        </w:tc>
        <w:tc>
          <w:tcPr>
            <w:tcW w:w="2114" w:type="dxa"/>
            <w:vAlign w:val="center"/>
          </w:tcPr>
          <w:p>
            <w:pPr>
              <w:pStyle w:val="8"/>
              <w:rPr>
                <w:rFonts w:hint="eastAsia" w:ascii="宋体" w:hAnsi="宋体" w:eastAsia="宋体" w:cs="宋体"/>
              </w:rPr>
            </w:pPr>
            <w:r>
              <w:rPr>
                <w:rFonts w:hint="eastAsia" w:ascii="宋体" w:hAnsi="宋体" w:eastAsia="宋体" w:cs="宋体"/>
              </w:rPr>
              <w:t>项目成本</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≤2500万元</w:t>
            </w:r>
          </w:p>
        </w:tc>
        <w:tc>
          <w:tcPr>
            <w:tcW w:w="2114" w:type="dxa"/>
            <w:vAlign w:val="center"/>
          </w:tcPr>
          <w:p>
            <w:pPr>
              <w:pStyle w:val="8"/>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7"/>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经济效益指标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改善灌溉面积</w:t>
            </w:r>
          </w:p>
        </w:tc>
        <w:tc>
          <w:tcPr>
            <w:tcW w:w="2114" w:type="dxa"/>
            <w:vAlign w:val="center"/>
          </w:tcPr>
          <w:p>
            <w:pPr>
              <w:pStyle w:val="8"/>
              <w:rPr>
                <w:rFonts w:hint="eastAsia" w:ascii="宋体" w:hAnsi="宋体" w:eastAsia="宋体" w:cs="宋体"/>
              </w:rPr>
            </w:pPr>
            <w:r>
              <w:rPr>
                <w:rFonts w:hint="eastAsia" w:ascii="宋体" w:hAnsi="宋体" w:eastAsia="宋体" w:cs="宋体"/>
              </w:rPr>
              <w:t>项目改善灌溉面积</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≥5.02万亩</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廊水政[2023]105号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8"/>
              <w:rPr>
                <w:rFonts w:hint="eastAsia" w:ascii="宋体" w:hAnsi="宋体" w:eastAsia="宋体" w:cs="宋体"/>
              </w:rPr>
            </w:pPr>
            <w:r>
              <w:rPr>
                <w:rFonts w:hint="eastAsia" w:ascii="宋体" w:hAnsi="宋体" w:eastAsia="宋体" w:cs="宋体"/>
              </w:rPr>
              <w:t>地下水压采量(能力)</w:t>
            </w:r>
          </w:p>
        </w:tc>
        <w:tc>
          <w:tcPr>
            <w:tcW w:w="2114" w:type="dxa"/>
            <w:vAlign w:val="center"/>
          </w:tcPr>
          <w:p>
            <w:pPr>
              <w:pStyle w:val="8"/>
              <w:rPr>
                <w:rFonts w:hint="eastAsia" w:ascii="宋体" w:hAnsi="宋体" w:eastAsia="宋体" w:cs="宋体"/>
              </w:rPr>
            </w:pPr>
            <w:r>
              <w:rPr>
                <w:rFonts w:hint="eastAsia" w:ascii="宋体" w:hAnsi="宋体" w:eastAsia="宋体" w:cs="宋体"/>
              </w:rPr>
              <w:t>地下水压采量</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≥447.11万立方米</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廊水政[2023]105号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8"/>
              <w:rPr>
                <w:rFonts w:hint="eastAsia" w:ascii="宋体" w:hAnsi="宋体" w:eastAsia="宋体" w:cs="宋体"/>
              </w:rPr>
            </w:pPr>
            <w:r>
              <w:rPr>
                <w:rFonts w:hint="eastAsia" w:ascii="宋体" w:hAnsi="宋体" w:eastAsia="宋体" w:cs="宋体"/>
              </w:rPr>
              <w:t>保障已建工程良性运行</w:t>
            </w:r>
          </w:p>
        </w:tc>
        <w:tc>
          <w:tcPr>
            <w:tcW w:w="2114" w:type="dxa"/>
            <w:vAlign w:val="center"/>
          </w:tcPr>
          <w:p>
            <w:pPr>
              <w:pStyle w:val="8"/>
              <w:rPr>
                <w:rFonts w:hint="eastAsia" w:ascii="宋体" w:hAnsi="宋体" w:eastAsia="宋体" w:cs="宋体"/>
              </w:rPr>
            </w:pPr>
            <w:r>
              <w:rPr>
                <w:rFonts w:hint="eastAsia" w:ascii="宋体" w:hAnsi="宋体" w:eastAsia="宋体" w:cs="宋体"/>
              </w:rPr>
              <w:t>项目工程建成后是否良性运行</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持续保障</w:t>
            </w:r>
          </w:p>
        </w:tc>
        <w:tc>
          <w:tcPr>
            <w:tcW w:w="2114" w:type="dxa"/>
            <w:vAlign w:val="center"/>
          </w:tcPr>
          <w:p>
            <w:pPr>
              <w:pStyle w:val="8"/>
              <w:rPr>
                <w:rFonts w:hint="eastAsia" w:ascii="宋体" w:hAnsi="宋体" w:eastAsia="宋体" w:cs="宋体"/>
              </w:rPr>
            </w:pPr>
            <w:r>
              <w:rPr>
                <w:rFonts w:hint="eastAsia" w:ascii="宋体" w:hAnsi="宋体" w:eastAsia="宋体" w:cs="宋体"/>
              </w:rPr>
              <w:t>计划标准</w:t>
            </w:r>
          </w:p>
          <w:p>
            <w:pPr>
              <w:pStyle w:val="8"/>
              <w:rPr>
                <w:rFonts w:hint="eastAsia" w:ascii="宋体" w:hAnsi="宋体" w:eastAsia="宋体" w:cs="宋体"/>
              </w:rPr>
            </w:pPr>
            <w:r>
              <w:rPr>
                <w:rFonts w:hint="eastAsia" w:ascii="宋体" w:hAnsi="宋体" w:eastAsia="宋体" w:cs="宋体"/>
              </w:rPr>
              <w:t>廊水政[2023]105号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7"/>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8"/>
              <w:rPr>
                <w:rFonts w:hint="eastAsia" w:ascii="宋体" w:hAnsi="宋体" w:eastAsia="宋体" w:cs="宋体"/>
              </w:rPr>
            </w:pPr>
            <w:r>
              <w:rPr>
                <w:rFonts w:hint="eastAsia" w:ascii="宋体" w:hAnsi="宋体" w:eastAsia="宋体" w:cs="宋体"/>
              </w:rPr>
              <w:t>受益群众满意度</w:t>
            </w:r>
          </w:p>
        </w:tc>
        <w:tc>
          <w:tcPr>
            <w:tcW w:w="2114" w:type="dxa"/>
            <w:vAlign w:val="center"/>
          </w:tcPr>
          <w:p>
            <w:pPr>
              <w:pStyle w:val="8"/>
              <w:rPr>
                <w:rFonts w:hint="eastAsia" w:ascii="宋体" w:hAnsi="宋体" w:eastAsia="宋体" w:cs="宋体"/>
              </w:rPr>
            </w:pPr>
            <w:r>
              <w:rPr>
                <w:rFonts w:hint="eastAsia" w:ascii="宋体" w:hAnsi="宋体" w:eastAsia="宋体" w:cs="宋体"/>
              </w:rPr>
              <w:t>项目区受益群众满意度</w:t>
            </w:r>
          </w:p>
        </w:tc>
        <w:tc>
          <w:tcPr>
            <w:tcW w:w="2114" w:type="dxa"/>
            <w:vAlign w:val="center"/>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≥95%</w:t>
            </w:r>
          </w:p>
        </w:tc>
        <w:tc>
          <w:tcPr>
            <w:tcW w:w="2114" w:type="dxa"/>
            <w:vAlign w:val="center"/>
          </w:tcPr>
          <w:p>
            <w:pPr>
              <w:pStyle w:val="8"/>
              <w:rPr>
                <w:rFonts w:hint="eastAsia" w:ascii="宋体" w:hAnsi="宋体" w:eastAsia="宋体" w:cs="宋体"/>
              </w:rPr>
            </w:pPr>
            <w:r>
              <w:rPr>
                <w:rFonts w:hint="eastAsia" w:ascii="宋体" w:hAnsi="宋体" w:eastAsia="宋体" w:cs="宋体"/>
              </w:rPr>
              <w:t>历史标准</w:t>
            </w:r>
          </w:p>
          <w:p>
            <w:pPr>
              <w:pStyle w:val="8"/>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七</w:t>
      </w:r>
      <w:r>
        <w:rPr>
          <w:rFonts w:hint="eastAsia" w:ascii="宋体" w:hAnsi="宋体" w:eastAsia="宋体" w:cs="宋体"/>
          <w:color w:val="000000"/>
          <w:sz w:val="32"/>
        </w:rPr>
        <w:t>、政府采购预算情况</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单位政府采购预算</w:t>
      </w:r>
    </w:p>
    <w:tbl>
      <w:tblPr>
        <w:tblStyle w:val="3"/>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90" w:type="dxa"/>
            <w:gridSpan w:val="15"/>
            <w:tcBorders>
              <w:top w:val="nil"/>
              <w:left w:val="nil"/>
              <w:bottom w:val="single" w:color="auto" w:sz="4" w:space="0"/>
              <w:right w:val="nil"/>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政府采购项目来源</w:t>
            </w: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采购物品名称</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政府采购目录序号</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计量  单位</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数量</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单价</w:t>
            </w:r>
          </w:p>
        </w:tc>
        <w:tc>
          <w:tcPr>
            <w:tcW w:w="986"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政府采购金额（当年部门预算安排资金）</w:t>
            </w: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    资金</w:t>
            </w: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基金预算拨款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财政专户核拨</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单位    资金</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上年结转结余</w:t>
            </w:r>
          </w:p>
        </w:tc>
        <w:tc>
          <w:tcPr>
            <w:tcW w:w="986"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8"/>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8"/>
              <w:rPr>
                <w:rFonts w:hint="eastAsia" w:ascii="宋体" w:hAnsi="宋体" w:eastAsia="宋体" w:cs="宋体"/>
              </w:rPr>
            </w:pPr>
          </w:p>
        </w:tc>
        <w:tc>
          <w:tcPr>
            <w:tcW w:w="986" w:type="dxa"/>
            <w:vAlign w:val="center"/>
          </w:tcPr>
          <w:p>
            <w:pPr>
              <w:pStyle w:val="8"/>
              <w:rPr>
                <w:rFonts w:hint="eastAsia" w:ascii="宋体" w:hAnsi="宋体" w:eastAsia="宋体" w:cs="宋体"/>
              </w:rPr>
            </w:pPr>
          </w:p>
        </w:tc>
        <w:tc>
          <w:tcPr>
            <w:tcW w:w="986" w:type="dxa"/>
            <w:vAlign w:val="center"/>
          </w:tcPr>
          <w:p>
            <w:pPr>
              <w:pStyle w:val="7"/>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c>
          <w:tcPr>
            <w:tcW w:w="986" w:type="dxa"/>
            <w:vAlign w:val="center"/>
          </w:tcPr>
          <w:p>
            <w:pPr>
              <w:pStyle w:val="9"/>
              <w:rPr>
                <w:rFonts w:hint="eastAsia" w:ascii="宋体" w:hAnsi="宋体" w:eastAsia="宋体" w:cs="宋体"/>
              </w:rPr>
            </w:pP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宋体" w:hAnsi="宋体" w:eastAsia="宋体" w:cs="宋体"/>
        </w:rPr>
      </w:pPr>
      <w:r>
        <w:rPr>
          <w:rFonts w:hint="eastAsia" w:ascii="宋体" w:hAnsi="宋体" w:eastAsia="宋体" w:cs="宋体"/>
          <w:color w:val="000000"/>
          <w:sz w:val="21"/>
        </w:rPr>
        <w:t>注：无政府采购预算，空表列示。</w:t>
      </w:r>
    </w:p>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八</w:t>
      </w:r>
      <w:r>
        <w:rPr>
          <w:rFonts w:hint="eastAsia" w:ascii="宋体" w:hAnsi="宋体" w:eastAsia="宋体" w:cs="宋体"/>
          <w:color w:val="000000"/>
          <w:sz w:val="32"/>
        </w:rPr>
        <w:t>、国有资产信息</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霸州市水利设施运行管理总站上年末固定资产金额为725.65万元（详见下表）。本年度拟购置固定资产总额为0.00万元。</w:t>
      </w:r>
    </w:p>
    <w:p>
      <w:pPr>
        <w:spacing w:before="0" w:after="0" w:line="240" w:lineRule="auto"/>
        <w:ind w:firstLine="0"/>
        <w:jc w:val="center"/>
        <w:outlineLvl w:val="9"/>
        <w:rPr>
          <w:rFonts w:hint="eastAsia" w:ascii="宋体" w:hAnsi="宋体" w:eastAsia="宋体" w:cs="宋体"/>
          <w:color w:val="000000"/>
          <w:sz w:val="36"/>
        </w:rPr>
      </w:pPr>
    </w:p>
    <w:p>
      <w:pPr>
        <w:spacing w:before="0" w:after="0" w:line="240" w:lineRule="auto"/>
        <w:ind w:firstLine="0"/>
        <w:jc w:val="center"/>
        <w:outlineLvl w:val="9"/>
        <w:rPr>
          <w:rFonts w:hint="eastAsia" w:ascii="宋体" w:hAnsi="宋体" w:eastAsia="宋体" w:cs="宋体"/>
          <w:color w:val="000000"/>
          <w:sz w:val="36"/>
        </w:rPr>
      </w:pP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单位固定资产占用情况表</w:t>
      </w:r>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rPr>
                <w:rFonts w:hint="eastAsia" w:ascii="宋体" w:hAnsi="宋体" w:eastAsia="宋体" w:cs="宋体"/>
              </w:rPr>
            </w:pPr>
            <w:r>
              <w:rPr>
                <w:rFonts w:hint="eastAsia" w:ascii="宋体" w:hAnsi="宋体" w:eastAsia="宋体" w:cs="宋体"/>
              </w:rPr>
              <w:t>709003霸州市水利设施运行管理总站</w:t>
            </w:r>
          </w:p>
        </w:tc>
        <w:tc>
          <w:tcPr>
            <w:tcW w:w="4933"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rPr>
            </w:pPr>
            <w:r>
              <w:rPr>
                <w:rFonts w:hint="eastAsia" w:ascii="宋体" w:hAnsi="宋体" w:eastAsia="宋体" w:cs="宋体"/>
              </w:rPr>
              <w:t>截止时间：2023-12-31</w:t>
            </w:r>
          </w:p>
        </w:tc>
        <w:tc>
          <w:tcPr>
            <w:tcW w:w="4933" w:type="dxa"/>
            <w:tcBorders>
              <w:top w:val="single" w:color="FFFFFF" w:sz="6" w:space="0"/>
              <w:left w:val="single" w:color="FFFFFF" w:sz="6" w:space="0"/>
              <w:right w:val="single" w:color="FFFFFF" w:sz="6"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6"/>
              <w:rPr>
                <w:rFonts w:hint="eastAsia" w:ascii="宋体" w:hAnsi="宋体" w:eastAsia="宋体" w:cs="宋体"/>
              </w:rPr>
            </w:pPr>
            <w:r>
              <w:rPr>
                <w:rFonts w:hint="eastAsia" w:ascii="宋体" w:hAnsi="宋体" w:eastAsia="宋体" w:cs="宋体"/>
              </w:rPr>
              <w:t>项   目</w:t>
            </w:r>
          </w:p>
        </w:tc>
        <w:tc>
          <w:tcPr>
            <w:tcW w:w="4933" w:type="dxa"/>
            <w:vAlign w:val="center"/>
          </w:tcPr>
          <w:p>
            <w:pPr>
              <w:pStyle w:val="6"/>
              <w:rPr>
                <w:rFonts w:hint="eastAsia" w:ascii="宋体" w:hAnsi="宋体" w:eastAsia="宋体" w:cs="宋体"/>
              </w:rPr>
            </w:pPr>
            <w:r>
              <w:rPr>
                <w:rFonts w:hint="eastAsia" w:ascii="宋体" w:hAnsi="宋体" w:eastAsia="宋体" w:cs="宋体"/>
              </w:rPr>
              <w:t>数量</w:t>
            </w:r>
          </w:p>
        </w:tc>
        <w:tc>
          <w:tcPr>
            <w:tcW w:w="4933" w:type="dxa"/>
            <w:vAlign w:val="center"/>
          </w:tcPr>
          <w:p>
            <w:pPr>
              <w:pStyle w:val="6"/>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资产总额</w:t>
            </w:r>
          </w:p>
        </w:tc>
        <w:tc>
          <w:tcPr>
            <w:tcW w:w="4933" w:type="dxa"/>
            <w:vAlign w:val="center"/>
          </w:tcPr>
          <w:p>
            <w:pPr>
              <w:pStyle w:val="7"/>
              <w:rPr>
                <w:rFonts w:hint="eastAsia" w:ascii="宋体" w:hAnsi="宋体" w:eastAsia="宋体" w:cs="宋体"/>
              </w:rPr>
            </w:pPr>
          </w:p>
        </w:tc>
        <w:tc>
          <w:tcPr>
            <w:tcW w:w="4933" w:type="dxa"/>
            <w:vAlign w:val="center"/>
          </w:tcPr>
          <w:p>
            <w:pPr>
              <w:pStyle w:val="9"/>
              <w:rPr>
                <w:rFonts w:hint="eastAsia" w:ascii="宋体" w:hAnsi="宋体" w:eastAsia="宋体" w:cs="宋体"/>
              </w:rPr>
            </w:pPr>
            <w:r>
              <w:rPr>
                <w:rFonts w:hint="eastAsia" w:ascii="宋体" w:hAnsi="宋体" w:eastAsia="宋体" w:cs="宋体"/>
              </w:rPr>
              <w:t>725.65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1、房屋（平方米）</w:t>
            </w:r>
          </w:p>
        </w:tc>
        <w:tc>
          <w:tcPr>
            <w:tcW w:w="4933" w:type="dxa"/>
            <w:vAlign w:val="center"/>
          </w:tcPr>
          <w:p>
            <w:pPr>
              <w:pStyle w:val="7"/>
              <w:rPr>
                <w:rFonts w:hint="eastAsia" w:ascii="宋体" w:hAnsi="宋体" w:eastAsia="宋体" w:cs="宋体"/>
              </w:rPr>
            </w:pPr>
            <w:r>
              <w:rPr>
                <w:rFonts w:hint="eastAsia" w:ascii="宋体" w:hAnsi="宋体" w:eastAsia="宋体" w:cs="宋体"/>
              </w:rPr>
              <w:t>2078</w:t>
            </w:r>
          </w:p>
        </w:tc>
        <w:tc>
          <w:tcPr>
            <w:tcW w:w="4933" w:type="dxa"/>
            <w:vAlign w:val="center"/>
          </w:tcPr>
          <w:p>
            <w:pPr>
              <w:pStyle w:val="9"/>
              <w:rPr>
                <w:rFonts w:hint="eastAsia" w:ascii="宋体" w:hAnsi="宋体" w:eastAsia="宋体" w:cs="宋体"/>
              </w:rPr>
            </w:pPr>
            <w:r>
              <w:rPr>
                <w:rFonts w:hint="eastAsia" w:ascii="宋体" w:hAnsi="宋体" w:eastAsia="宋体" w:cs="宋体"/>
              </w:rPr>
              <w:t>334.86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　　其中：办公用房（平方米）</w:t>
            </w:r>
          </w:p>
        </w:tc>
        <w:tc>
          <w:tcPr>
            <w:tcW w:w="4933" w:type="dxa"/>
            <w:vAlign w:val="center"/>
          </w:tcPr>
          <w:p>
            <w:pPr>
              <w:pStyle w:val="7"/>
              <w:rPr>
                <w:rFonts w:hint="eastAsia" w:ascii="宋体" w:hAnsi="宋体" w:eastAsia="宋体" w:cs="宋体"/>
              </w:rPr>
            </w:pPr>
          </w:p>
        </w:tc>
        <w:tc>
          <w:tcPr>
            <w:tcW w:w="493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2、车辆（台、辆）</w:t>
            </w:r>
          </w:p>
        </w:tc>
        <w:tc>
          <w:tcPr>
            <w:tcW w:w="4933" w:type="dxa"/>
            <w:vAlign w:val="center"/>
          </w:tcPr>
          <w:p>
            <w:pPr>
              <w:pStyle w:val="7"/>
              <w:rPr>
                <w:rFonts w:hint="eastAsia" w:ascii="宋体" w:hAnsi="宋体" w:eastAsia="宋体" w:cs="宋体"/>
              </w:rPr>
            </w:pPr>
          </w:p>
        </w:tc>
        <w:tc>
          <w:tcPr>
            <w:tcW w:w="493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3、单价在20万元以上的设备</w:t>
            </w:r>
          </w:p>
        </w:tc>
        <w:tc>
          <w:tcPr>
            <w:tcW w:w="4933" w:type="dxa"/>
            <w:vAlign w:val="center"/>
          </w:tcPr>
          <w:p>
            <w:pPr>
              <w:pStyle w:val="7"/>
              <w:rPr>
                <w:rFonts w:hint="eastAsia" w:ascii="宋体" w:hAnsi="宋体" w:eastAsia="宋体" w:cs="宋体"/>
              </w:rPr>
            </w:pPr>
          </w:p>
        </w:tc>
        <w:tc>
          <w:tcPr>
            <w:tcW w:w="4933" w:type="dxa"/>
            <w:vAlign w:val="center"/>
          </w:tcPr>
          <w:p>
            <w:pPr>
              <w:pStyle w:val="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8"/>
              <w:rPr>
                <w:rFonts w:hint="eastAsia" w:ascii="宋体" w:hAnsi="宋体" w:eastAsia="宋体" w:cs="宋体"/>
              </w:rPr>
            </w:pPr>
            <w:r>
              <w:rPr>
                <w:rFonts w:hint="eastAsia" w:ascii="宋体" w:hAnsi="宋体" w:eastAsia="宋体" w:cs="宋体"/>
              </w:rPr>
              <w:t>4、其他固定资产</w:t>
            </w:r>
          </w:p>
        </w:tc>
        <w:tc>
          <w:tcPr>
            <w:tcW w:w="4933" w:type="dxa"/>
            <w:vAlign w:val="center"/>
          </w:tcPr>
          <w:p>
            <w:pPr>
              <w:pStyle w:val="7"/>
              <w:rPr>
                <w:rFonts w:hint="eastAsia" w:ascii="宋体" w:hAnsi="宋体" w:eastAsia="宋体" w:cs="宋体"/>
              </w:rPr>
            </w:pPr>
            <w:r>
              <w:rPr>
                <w:rFonts w:hint="eastAsia" w:ascii="宋体" w:hAnsi="宋体" w:eastAsia="宋体" w:cs="宋体"/>
              </w:rPr>
              <w:t>12</w:t>
            </w:r>
          </w:p>
        </w:tc>
        <w:tc>
          <w:tcPr>
            <w:tcW w:w="4933" w:type="dxa"/>
            <w:vAlign w:val="center"/>
          </w:tcPr>
          <w:p>
            <w:pPr>
              <w:pStyle w:val="9"/>
              <w:rPr>
                <w:rFonts w:hint="eastAsia" w:ascii="宋体" w:hAnsi="宋体" w:eastAsia="宋体" w:cs="宋体"/>
              </w:rPr>
            </w:pPr>
            <w:r>
              <w:rPr>
                <w:rFonts w:hint="eastAsia" w:ascii="宋体" w:hAnsi="宋体" w:eastAsia="宋体" w:cs="宋体"/>
              </w:rPr>
              <w:t>390.79</w:t>
            </w:r>
          </w:p>
        </w:tc>
      </w:tr>
    </w:tbl>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九</w:t>
      </w:r>
      <w:r>
        <w:rPr>
          <w:rFonts w:hint="eastAsia" w:ascii="宋体" w:hAnsi="宋体" w:eastAsia="宋体" w:cs="宋体"/>
          <w:color w:val="000000"/>
          <w:sz w:val="32"/>
        </w:rPr>
        <w:t>、名词解释</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财政拨款收入：</w:t>
      </w:r>
      <w:r>
        <w:rPr>
          <w:rFonts w:hint="eastAsia" w:ascii="宋体" w:hAnsi="宋体" w:eastAsia="宋体" w:cs="宋体"/>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财政专户管理资金收入：</w:t>
      </w:r>
      <w:r>
        <w:rPr>
          <w:rFonts w:hint="eastAsia" w:ascii="宋体" w:hAnsi="宋体" w:eastAsia="宋体" w:cs="宋体"/>
          <w:b w:val="0"/>
          <w:color w:val="000000"/>
          <w:sz w:val="28"/>
        </w:rPr>
        <w:t>缴入财政专户、实行专项管理的教育收费收入。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单位资金收入：</w:t>
      </w:r>
      <w:r>
        <w:rPr>
          <w:rFonts w:hint="eastAsia" w:ascii="宋体" w:hAnsi="宋体" w:eastAsia="宋体" w:cs="宋体"/>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事业单位经营收入：</w:t>
      </w:r>
      <w:r>
        <w:rPr>
          <w:rFonts w:hint="eastAsia" w:ascii="宋体" w:hAnsi="宋体" w:eastAsia="宋体" w:cs="宋体"/>
          <w:b w:val="0"/>
          <w:color w:val="000000"/>
          <w:sz w:val="28"/>
        </w:rPr>
        <w:t>指事业单位在专业业务活动及其辅助活动之外开展非独立核算经营活动取得的收入。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指以前年度安排、结转到本年仍按原规定用途继续使用的资金。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部门预算支出：</w:t>
      </w:r>
      <w:r>
        <w:rPr>
          <w:rFonts w:hint="eastAsia" w:ascii="宋体" w:hAnsi="宋体" w:eastAsia="宋体" w:cs="宋体"/>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“三公”经费：</w:t>
      </w:r>
      <w:r>
        <w:rPr>
          <w:rFonts w:hint="eastAsia" w:ascii="宋体" w:hAnsi="宋体" w:eastAsia="宋体" w:cs="宋体"/>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机关运行经费：</w:t>
      </w:r>
      <w:r>
        <w:rPr>
          <w:rFonts w:hint="eastAsia" w:ascii="宋体" w:hAnsi="宋体" w:eastAsia="宋体" w:cs="宋体"/>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十</w:t>
      </w:r>
      <w:r>
        <w:rPr>
          <w:rFonts w:hint="eastAsia" w:ascii="宋体" w:hAnsi="宋体" w:eastAsia="宋体" w:cs="宋体"/>
          <w:color w:val="000000"/>
          <w:sz w:val="32"/>
        </w:rPr>
        <w:t>、其他需要说明的事项</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我单位无其他需要说明的事项。</w:t>
      </w:r>
    </w:p>
    <w:p>
      <w:pPr>
        <w:rPr>
          <w:rFonts w:hint="eastAsia" w:ascii="宋体" w:hAnsi="宋体" w:eastAsia="宋体" w:cs="宋体"/>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E52BF"/>
    <w:multiLevelType w:val="singleLevel"/>
    <w:tmpl w:val="23EE52B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jgxOTI2NDAxOTc5YmM0MDRlYjIzMDc0Y2Q1MzEifQ=="/>
  </w:docVars>
  <w:rsids>
    <w:rsidRoot w:val="23C8378D"/>
    <w:rsid w:val="0031380D"/>
    <w:rsid w:val="03B86EE1"/>
    <w:rsid w:val="04D4291E"/>
    <w:rsid w:val="050F05C1"/>
    <w:rsid w:val="05791EDF"/>
    <w:rsid w:val="062F6A41"/>
    <w:rsid w:val="08A92ADB"/>
    <w:rsid w:val="092D54BA"/>
    <w:rsid w:val="0AFF69E2"/>
    <w:rsid w:val="0B892750"/>
    <w:rsid w:val="0BEF455D"/>
    <w:rsid w:val="0FEE34C9"/>
    <w:rsid w:val="10345380"/>
    <w:rsid w:val="11D24E50"/>
    <w:rsid w:val="13341C73"/>
    <w:rsid w:val="136F4921"/>
    <w:rsid w:val="13794F44"/>
    <w:rsid w:val="14641FAC"/>
    <w:rsid w:val="15706757"/>
    <w:rsid w:val="181141F9"/>
    <w:rsid w:val="185B500A"/>
    <w:rsid w:val="19BE5CBA"/>
    <w:rsid w:val="1A3A7A37"/>
    <w:rsid w:val="1ECA6EAF"/>
    <w:rsid w:val="205E1FA5"/>
    <w:rsid w:val="23C8378D"/>
    <w:rsid w:val="23E32EED"/>
    <w:rsid w:val="25984E2A"/>
    <w:rsid w:val="2DEC6E42"/>
    <w:rsid w:val="2DFB0E33"/>
    <w:rsid w:val="32601BAD"/>
    <w:rsid w:val="3317670F"/>
    <w:rsid w:val="374E6BCC"/>
    <w:rsid w:val="3B6444BC"/>
    <w:rsid w:val="3D6C4143"/>
    <w:rsid w:val="3FD55988"/>
    <w:rsid w:val="42EA174A"/>
    <w:rsid w:val="48496F13"/>
    <w:rsid w:val="48AB372A"/>
    <w:rsid w:val="4BA34B8C"/>
    <w:rsid w:val="4DB27309"/>
    <w:rsid w:val="4F3D70A6"/>
    <w:rsid w:val="4F451824"/>
    <w:rsid w:val="4F9D18F3"/>
    <w:rsid w:val="53690469"/>
    <w:rsid w:val="5CFD1C22"/>
    <w:rsid w:val="5E800D5D"/>
    <w:rsid w:val="5F4104EC"/>
    <w:rsid w:val="668F5FE1"/>
    <w:rsid w:val="687312A7"/>
    <w:rsid w:val="6BBD539F"/>
    <w:rsid w:val="6CCF5389"/>
    <w:rsid w:val="758D5DE2"/>
    <w:rsid w:val="764E2702"/>
    <w:rsid w:val="7789420D"/>
    <w:rsid w:val="7C232FFC"/>
    <w:rsid w:val="7C5807CC"/>
    <w:rsid w:val="7DDA3B8E"/>
    <w:rsid w:val="7E522836"/>
    <w:rsid w:val="7EE10F4C"/>
    <w:rsid w:val="7F3256FC"/>
    <w:rsid w:val="7F533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8">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9">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2">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2024-02-21T08:39:00Z</dcterms:created>
  <dc:creator>Administrator</dc:creator>
  <cp:lastModifiedBy>Administrator</cp:lastModifiedBy>
  <cp:lastPrinted>2024-02-21T12:10:00Z</cp:lastPrinted>
  <dcterms:modified xsi:type="dcterms:W3CDTF">2024-03-21T08:48:20Z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5F0B4C0931D34D6D8E3FA62526091F94_12</vt:lpwstr>
  </property>
</Properties>
</file>